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24" w:rsidRPr="00041B24" w:rsidRDefault="00041B24" w:rsidP="00041B24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041B24">
        <w:rPr>
          <w:rFonts w:ascii="Times New Roman" w:eastAsia="Times New Roman" w:hAnsi="Times New Roman" w:cs="Times New Roman"/>
          <w:b/>
          <w:bCs/>
          <w:kern w:val="0"/>
          <w:sz w:val="28"/>
          <w:szCs w:val="26"/>
          <w:lang w:eastAsia="ru-RU" w:bidi="ar-SA"/>
        </w:rPr>
        <w:t>РОССИЙСКАЯ ФЕДЕРАЦИЯ</w:t>
      </w:r>
    </w:p>
    <w:p w:rsidR="00041B24" w:rsidRPr="00041B24" w:rsidRDefault="00041B24" w:rsidP="00041B2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41B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АДМИНИСТРАЦИЯ ОСТАПОВСКОГО </w:t>
      </w:r>
      <w:proofErr w:type="gramStart"/>
      <w:r w:rsidRPr="00041B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СЕЛЬСКОГО  ПОСЕЛЕНИЯ</w:t>
      </w:r>
      <w:proofErr w:type="gramEnd"/>
      <w:r w:rsidRPr="00041B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br/>
        <w:t>ШУЙСКОГО МУНИЦИПАЛЬНОГО РАЙОНА</w:t>
      </w:r>
      <w:r w:rsidRPr="00041B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br/>
        <w:t>ИВАНОВСКОЙ ОБЛАСТИ</w:t>
      </w:r>
    </w:p>
    <w:p w:rsidR="00041B24" w:rsidRPr="00041B24" w:rsidRDefault="00041B24" w:rsidP="00041B24">
      <w:pPr>
        <w:widowControl/>
        <w:pBdr>
          <w:bottom w:val="single" w:sz="12" w:space="0" w:color="auto"/>
        </w:pBd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041B2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155 908 ивановская область Шуйский р-н д. </w:t>
      </w:r>
      <w:proofErr w:type="spellStart"/>
      <w:r w:rsidRPr="00041B2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Остапово</w:t>
      </w:r>
      <w:proofErr w:type="spellEnd"/>
      <w:r w:rsidRPr="00041B2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ул. Зеленая д.72</w:t>
      </w:r>
    </w:p>
    <w:p w:rsidR="00041B24" w:rsidRPr="00041B24" w:rsidRDefault="00041B24" w:rsidP="00041B24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041B24" w:rsidRPr="00041B24" w:rsidRDefault="00041B24" w:rsidP="00041B2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41B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ПОСТАНОВЛЕНИЕ</w:t>
      </w:r>
    </w:p>
    <w:p w:rsidR="00041B24" w:rsidRPr="00041B24" w:rsidRDefault="00041B24" w:rsidP="00041B2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041B24" w:rsidRPr="00041B24" w:rsidRDefault="00041B24" w:rsidP="00041B2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041B2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22</w:t>
      </w:r>
      <w:r w:rsidRPr="00041B2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12</w:t>
      </w:r>
      <w:r w:rsidRPr="00041B2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.201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года  №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22</w:t>
      </w:r>
      <w:r w:rsidR="00DC6D12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6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-</w:t>
      </w:r>
      <w:r w:rsidRPr="00041B2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А</w:t>
      </w:r>
    </w:p>
    <w:p w:rsidR="00041B24" w:rsidRPr="00041B24" w:rsidRDefault="00041B24" w:rsidP="00041B2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041B2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д. </w:t>
      </w:r>
      <w:proofErr w:type="spellStart"/>
      <w:r w:rsidRPr="00041B2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Остапово</w:t>
      </w:r>
      <w:proofErr w:type="spellEnd"/>
    </w:p>
    <w:p w:rsidR="00041B24" w:rsidRDefault="00041B24" w:rsidP="00041B24">
      <w:pPr>
        <w:snapToGri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</w:pPr>
    </w:p>
    <w:p w:rsidR="00041B24" w:rsidRDefault="00041B24" w:rsidP="00041B24">
      <w:pPr>
        <w:snapToGri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 xml:space="preserve"> «Об установлении средних нормативов затрат на оказание муниципальных услуг Остаповского сельского поселения в 2015-2017 годах»</w:t>
      </w:r>
    </w:p>
    <w:p w:rsidR="00041B24" w:rsidRDefault="00041B24" w:rsidP="00041B24">
      <w:pPr>
        <w:spacing w:line="300" w:lineRule="auto"/>
        <w:ind w:firstLine="709"/>
        <w:jc w:val="both"/>
        <w:rPr>
          <w:rFonts w:ascii="Times New Roman" w:hAnsi="Times New Roman"/>
        </w:rPr>
      </w:pPr>
    </w:p>
    <w:p w:rsidR="00041B24" w:rsidRDefault="00041B24" w:rsidP="00A579BB">
      <w:pPr>
        <w:pStyle w:val="a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</w:rPr>
        <w:t>пунктом 2</w:t>
      </w:r>
      <w:r>
        <w:rPr>
          <w:sz w:val="28"/>
          <w:szCs w:val="28"/>
          <w:lang w:eastAsia="ar-SA"/>
        </w:rPr>
        <w:t xml:space="preserve"> Порядка установления (корректировки) и применения нормативов затрат на оказание муниципальных услуг Остаповского сельского поселения</w:t>
      </w:r>
      <w:r w:rsidR="00A579BB">
        <w:rPr>
          <w:sz w:val="28"/>
          <w:szCs w:val="28"/>
          <w:lang w:eastAsia="ar-SA"/>
        </w:rPr>
        <w:t xml:space="preserve">, утвержденного постановлением </w:t>
      </w:r>
      <w:r>
        <w:rPr>
          <w:sz w:val="28"/>
          <w:szCs w:val="28"/>
          <w:lang w:eastAsia="ar-SA"/>
        </w:rPr>
        <w:t xml:space="preserve">Остаповского сельского поселения от </w:t>
      </w:r>
      <w:r w:rsidR="00A579BB" w:rsidRPr="00A579BB">
        <w:rPr>
          <w:sz w:val="28"/>
          <w:szCs w:val="28"/>
        </w:rPr>
        <w:t>17.09.2015 года  №</w:t>
      </w:r>
      <w:r w:rsidR="00A579BB" w:rsidRPr="00A579BB">
        <w:t xml:space="preserve"> </w:t>
      </w:r>
      <w:r w:rsidR="00A579BB" w:rsidRPr="00A579BB">
        <w:rPr>
          <w:sz w:val="28"/>
          <w:szCs w:val="28"/>
        </w:rPr>
        <w:t xml:space="preserve">157 </w:t>
      </w:r>
      <w:r w:rsidR="00A57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порядке формирования муниципального задания в отношении муниципальных учреждений </w:t>
      </w:r>
      <w:r>
        <w:rPr>
          <w:sz w:val="28"/>
          <w:szCs w:val="28"/>
          <w:lang w:eastAsia="ar-SA"/>
        </w:rPr>
        <w:t>Остаповского сельского поселения</w:t>
      </w:r>
      <w:r>
        <w:rPr>
          <w:sz w:val="28"/>
          <w:szCs w:val="28"/>
        </w:rPr>
        <w:t xml:space="preserve"> и финансового обеспечения выполнения муниципального задания, порядке определения объема казенным учреждениям</w:t>
      </w:r>
      <w:r>
        <w:rPr>
          <w:sz w:val="28"/>
          <w:szCs w:val="28"/>
          <w:lang w:eastAsia="ar-SA"/>
        </w:rPr>
        <w:t xml:space="preserve">, в целях установления размеров средних </w:t>
      </w:r>
      <w:r>
        <w:rPr>
          <w:sz w:val="28"/>
          <w:szCs w:val="28"/>
        </w:rPr>
        <w:t>нормативов</w:t>
      </w:r>
      <w:r>
        <w:rPr>
          <w:sz w:val="28"/>
          <w:szCs w:val="28"/>
          <w:lang w:eastAsia="ar-SA"/>
        </w:rPr>
        <w:t xml:space="preserve"> затрат на очередной финансовый год и плановый период по муниципальным услугам, оказываемым казенным учреждением Остаповского сельского поселения, Администрация Остаповского сельского поселения</w:t>
      </w:r>
      <w:r>
        <w:rPr>
          <w:b/>
          <w:sz w:val="28"/>
          <w:szCs w:val="28"/>
          <w:lang w:eastAsia="ar-SA"/>
        </w:rPr>
        <w:t xml:space="preserve"> постановляет:</w:t>
      </w:r>
    </w:p>
    <w:p w:rsidR="00041B24" w:rsidRDefault="00041B24" w:rsidP="00041B2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1. Утвердить постановление Администрации</w:t>
      </w:r>
      <w:r w:rsidRPr="00041B2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Остаповского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«Об утверждении средних нормативов затрат на оказание муниципальных услуг </w:t>
      </w:r>
      <w:r w:rsidR="00A579BB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Остаповского сельского поселения</w:t>
      </w:r>
      <w:r w:rsidR="00A579B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 2015-2017 годах» приложение 1 (прилагается).</w:t>
      </w:r>
    </w:p>
    <w:p w:rsidR="00041B24" w:rsidRDefault="00041B24" w:rsidP="00041B2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2. Контроль за соблюдением настоящего постановления возложить на </w:t>
      </w:r>
      <w:r w:rsidR="00A579B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начальника финансового отдела Романову С.В.</w:t>
      </w:r>
    </w:p>
    <w:p w:rsidR="00041B24" w:rsidRDefault="00041B24" w:rsidP="00041B2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3. Настоящее постановление вступает в силу 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</w:p>
    <w:p w:rsidR="00A579BB" w:rsidRDefault="00A579BB" w:rsidP="00A579BB">
      <w:pPr>
        <w:pStyle w:val="a3"/>
        <w:rPr>
          <w:b/>
          <w:sz w:val="28"/>
          <w:szCs w:val="28"/>
          <w:lang w:eastAsia="ar-SA"/>
        </w:rPr>
      </w:pPr>
    </w:p>
    <w:p w:rsidR="00A579BB" w:rsidRDefault="00A579BB" w:rsidP="00A579BB">
      <w:pPr>
        <w:pStyle w:val="a3"/>
        <w:rPr>
          <w:b/>
          <w:sz w:val="28"/>
          <w:szCs w:val="28"/>
          <w:lang w:eastAsia="ar-SA"/>
        </w:rPr>
      </w:pPr>
    </w:p>
    <w:p w:rsidR="00A579BB" w:rsidRDefault="00A579BB" w:rsidP="00A579BB">
      <w:pPr>
        <w:pStyle w:val="a3"/>
        <w:rPr>
          <w:b/>
          <w:sz w:val="28"/>
          <w:szCs w:val="28"/>
          <w:lang w:eastAsia="ar-SA"/>
        </w:rPr>
      </w:pPr>
    </w:p>
    <w:p w:rsidR="00A579BB" w:rsidRDefault="00A579BB" w:rsidP="00A579BB">
      <w:pPr>
        <w:pStyle w:val="a3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Глава  Остаповского</w:t>
      </w:r>
      <w:proofErr w:type="gramEnd"/>
    </w:p>
    <w:p w:rsidR="00A579BB" w:rsidRPr="00A579BB" w:rsidRDefault="00A579BB" w:rsidP="00A579BB">
      <w:pPr>
        <w:pStyle w:val="a3"/>
        <w:rPr>
          <w:b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сельского</w:t>
      </w:r>
      <w:proofErr w:type="gramEnd"/>
      <w:r>
        <w:rPr>
          <w:b/>
          <w:sz w:val="28"/>
          <w:szCs w:val="28"/>
          <w:lang w:eastAsia="ar-SA"/>
        </w:rPr>
        <w:t xml:space="preserve"> поселения                                                   В.Д. Богуславский</w:t>
      </w:r>
      <w:r>
        <w:rPr>
          <w:b/>
          <w:sz w:val="28"/>
          <w:szCs w:val="28"/>
          <w:lang w:eastAsia="ar-SA"/>
        </w:rPr>
        <w:tab/>
        <w:t xml:space="preserve">         </w:t>
      </w:r>
      <w:r w:rsidR="00041B24">
        <w:rPr>
          <w:bCs/>
          <w:color w:val="000080"/>
          <w:sz w:val="28"/>
          <w:szCs w:val="28"/>
          <w:lang w:eastAsia="ar-SA"/>
        </w:rPr>
        <w:br w:type="page"/>
      </w:r>
    </w:p>
    <w:p w:rsidR="00A579BB" w:rsidRPr="00A579BB" w:rsidRDefault="00A579BB" w:rsidP="00A579BB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C6D12" w:rsidRPr="00DC6D12" w:rsidRDefault="00DC6D12" w:rsidP="00DC6D12">
      <w:pPr>
        <w:widowControl/>
        <w:suppressAutoHyphens w:val="0"/>
        <w:spacing w:after="160" w:line="259" w:lineRule="auto"/>
        <w:jc w:val="right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DC6D12"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  <w:t>Приложение 1 к постановлению</w:t>
      </w:r>
    </w:p>
    <w:p w:rsidR="00DC6D12" w:rsidRPr="00DC6D12" w:rsidRDefault="00DC6D12" w:rsidP="00DC6D12">
      <w:pPr>
        <w:widowControl/>
        <w:suppressAutoHyphens w:val="0"/>
        <w:spacing w:after="160" w:line="259" w:lineRule="auto"/>
        <w:jc w:val="right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DC6D12"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  <w:t>Администрации Остаповского</w:t>
      </w:r>
    </w:p>
    <w:p w:rsidR="00DC6D12" w:rsidRPr="00DC6D12" w:rsidRDefault="00DC6D12" w:rsidP="00DC6D12">
      <w:pPr>
        <w:widowControl/>
        <w:suppressAutoHyphens w:val="0"/>
        <w:spacing w:after="160" w:line="259" w:lineRule="auto"/>
        <w:jc w:val="right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DC6D12"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  <w:t>Сельского поселения Шуйского</w:t>
      </w:r>
    </w:p>
    <w:p w:rsidR="00DC6D12" w:rsidRPr="00DC6D12" w:rsidRDefault="00DC6D12" w:rsidP="00DC6D12">
      <w:pPr>
        <w:widowControl/>
        <w:suppressAutoHyphens w:val="0"/>
        <w:spacing w:after="160" w:line="259" w:lineRule="auto"/>
        <w:jc w:val="right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DC6D12"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  <w:t>Муниципального района</w:t>
      </w:r>
    </w:p>
    <w:p w:rsidR="00DC6D12" w:rsidRPr="00DC6D12" w:rsidRDefault="00DC6D12" w:rsidP="00DC6D12">
      <w:pPr>
        <w:widowControl/>
        <w:suppressAutoHyphens w:val="0"/>
        <w:spacing w:after="160" w:line="259" w:lineRule="auto"/>
        <w:jc w:val="right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DC6D12"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  <w:t>От 23.12.2015 г №226-А</w:t>
      </w:r>
    </w:p>
    <w:p w:rsidR="00DC6D12" w:rsidRPr="00DC6D12" w:rsidRDefault="00DC6D12" w:rsidP="00DC6D12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p w:rsidR="00DC6D12" w:rsidRPr="00DC6D12" w:rsidRDefault="00DC6D12" w:rsidP="00DC6D12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  <w:r w:rsidRPr="00DC6D12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  <w:t>Средние нормативы затрат на оказание муниципальных услуг МКУ КДЦ Остаповского сельского поселения, функции и полномочия учредителя в отношении которого осуществляет Администрация Остаповского сельского поселения Шуйского муниципального района Ивановской области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2049"/>
      </w:tblGrid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№ п/п</w:t>
            </w: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Наименование услуги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2016 год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Cs w:val="20"/>
                <w:lang w:eastAsia="en-US" w:bidi="ar-SA"/>
              </w:rPr>
              <w:t>Единица измерения</w:t>
            </w: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Организация деятельности клубных формирований и формирований самодеятельного народного творчества (92.51)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9907,83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Рублей на одно проведенное мероприятие</w:t>
            </w: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1.1</w:t>
            </w: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Средний норматив затрат на непосредственное оказание муниципальной услуги, в том числе: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4032,32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Оплата труда и страховые взносы на обязательное страхование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2188,13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Затраты на приобретение материальных запасов и имущества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1598,39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Иные затраты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245,80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1.2</w:t>
            </w: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Средний норматив затрат на содержание имущества, в том числе: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5875,51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Оплата труда и страховые взносы на обязательное страхование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3081,39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Затраты на приобретение услуг связи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388,66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Затраты на приобретение транспортных услуг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147,06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Коммунальные услуги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560,92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Затраты на содержание имущества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1665,97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Налог на имущество организаций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21,01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Затраты на прочие нужды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10,50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Библиотечное, библиографическое и информационное обслуживание пользователей библиотеки (92.51)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54,57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Рублей на одно посещение библиотеки</w:t>
            </w: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2.1</w:t>
            </w: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Средний норматив затрат на непосредственное оказание муниципальной услуги, в том числе: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43,45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Оплата труда и страховые взносы на обязательное страхование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43,25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Затраты на приобретение материальных запасов и имущества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0,20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2.2</w:t>
            </w: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Средний норматив затрат на содержание имущества, в том числе: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b/>
                <w:kern w:val="0"/>
                <w:sz w:val="18"/>
                <w:szCs w:val="18"/>
                <w:lang w:eastAsia="en-US" w:bidi="ar-SA"/>
              </w:rPr>
              <w:t>11,12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Оплата труда и страховые взносы на обязательное страхование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6,59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C6D12" w:rsidRPr="00DC6D12" w:rsidTr="0096310E">
        <w:tc>
          <w:tcPr>
            <w:tcW w:w="567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69" w:type="dxa"/>
          </w:tcPr>
          <w:p w:rsidR="00DC6D12" w:rsidRPr="00DC6D12" w:rsidRDefault="00DC6D12" w:rsidP="00DC6D12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Затраты на содержание имущества</w:t>
            </w:r>
          </w:p>
        </w:tc>
        <w:tc>
          <w:tcPr>
            <w:tcW w:w="1134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DC6D12"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  <w:t>4,53</w:t>
            </w:r>
          </w:p>
        </w:tc>
        <w:tc>
          <w:tcPr>
            <w:tcW w:w="2049" w:type="dxa"/>
          </w:tcPr>
          <w:p w:rsidR="00DC6D12" w:rsidRPr="00DC6D12" w:rsidRDefault="00DC6D12" w:rsidP="00DC6D12">
            <w:pPr>
              <w:widowControl/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:rsidR="00DC6D12" w:rsidRPr="00DC6D12" w:rsidRDefault="00DC6D12" w:rsidP="00DC6D12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916E07" w:rsidRDefault="00916E07" w:rsidP="00041B24"/>
    <w:sectPr w:rsidR="0091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24"/>
    <w:rsid w:val="00041B24"/>
    <w:rsid w:val="00916E07"/>
    <w:rsid w:val="00A579BB"/>
    <w:rsid w:val="00D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F4CF6-0353-4EF0-BABD-DD8D2812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2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579B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A579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C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2016-03-28T08:18:00Z</dcterms:created>
  <dcterms:modified xsi:type="dcterms:W3CDTF">2016-03-28T09:40:00Z</dcterms:modified>
</cp:coreProperties>
</file>