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2F0" w:rsidRDefault="009052F0" w:rsidP="009052F0">
      <w:pPr>
        <w:pStyle w:val="HTM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РОССИЙСКАЯ ФЕДЕРАЦИЯ</w:t>
      </w:r>
    </w:p>
    <w:p w:rsidR="009052F0" w:rsidRDefault="009052F0" w:rsidP="009052F0">
      <w:pPr>
        <w:pStyle w:val="HTM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Совет Остаповского сельского поселения</w:t>
      </w:r>
    </w:p>
    <w:p w:rsidR="009052F0" w:rsidRDefault="009052F0" w:rsidP="009052F0">
      <w:pPr>
        <w:pStyle w:val="HTM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Шуйского муниципального района Ивановской области</w:t>
      </w:r>
    </w:p>
    <w:p w:rsidR="009052F0" w:rsidRDefault="009052F0" w:rsidP="009052F0">
      <w:pPr>
        <w:pStyle w:val="HTM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третьего созыва</w:t>
      </w:r>
    </w:p>
    <w:p w:rsidR="009052F0" w:rsidRDefault="009052F0" w:rsidP="009052F0">
      <w:pPr>
        <w:pStyle w:val="HTML"/>
        <w:jc w:val="center"/>
        <w:rPr>
          <w:rFonts w:ascii="Times New Roman" w:hAnsi="Times New Roman"/>
          <w:bCs/>
          <w:sz w:val="18"/>
          <w:szCs w:val="18"/>
          <w:u w:val="single"/>
        </w:rPr>
      </w:pPr>
      <w:r>
        <w:rPr>
          <w:rFonts w:ascii="Times New Roman" w:hAnsi="Times New Roman"/>
          <w:bCs/>
          <w:sz w:val="18"/>
          <w:szCs w:val="18"/>
          <w:u w:val="single"/>
        </w:rPr>
        <w:t>155908 Ивановская область Шуйский муниципальный район деревня Остапово ул. Зеленая д.72 телефон 3-04-75</w:t>
      </w:r>
    </w:p>
    <w:p w:rsidR="009052F0" w:rsidRDefault="009052F0" w:rsidP="009052F0">
      <w:pPr>
        <w:pStyle w:val="HTML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9052F0" w:rsidRDefault="009052F0" w:rsidP="003D0969">
      <w:pPr>
        <w:pStyle w:val="HTM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10.11. 2016 г.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ab/>
        <w:t>№  49</w:t>
      </w:r>
    </w:p>
    <w:p w:rsidR="009052F0" w:rsidRDefault="009052F0" w:rsidP="009052F0">
      <w:pPr>
        <w:pStyle w:val="HTM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установлении земельного налога </w:t>
      </w:r>
    </w:p>
    <w:p w:rsidR="003D0969" w:rsidRDefault="009052F0" w:rsidP="003D0969">
      <w:pPr>
        <w:pStyle w:val="HTM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территории Остаповского сельского поселения</w:t>
      </w:r>
    </w:p>
    <w:p w:rsidR="003D0969" w:rsidRDefault="009052F0" w:rsidP="003D0969">
      <w:pPr>
        <w:pStyle w:val="HTML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(в </w:t>
      </w:r>
      <w:proofErr w:type="gramStart"/>
      <w:r>
        <w:rPr>
          <w:rFonts w:ascii="Times New Roman" w:hAnsi="Times New Roman"/>
          <w:bCs/>
        </w:rPr>
        <w:t>редакции  от</w:t>
      </w:r>
      <w:proofErr w:type="gramEnd"/>
      <w:r>
        <w:rPr>
          <w:rFonts w:ascii="Times New Roman" w:hAnsi="Times New Roman"/>
          <w:bCs/>
        </w:rPr>
        <w:t xml:space="preserve">   11. 04.2017 г., от 12.10.2017г</w:t>
      </w:r>
      <w:r>
        <w:rPr>
          <w:rFonts w:ascii="Times New Roman" w:hAnsi="Times New Roman"/>
          <w:b/>
          <w:bCs/>
        </w:rPr>
        <w:t xml:space="preserve">., </w:t>
      </w:r>
      <w:r>
        <w:rPr>
          <w:rFonts w:ascii="Times New Roman" w:hAnsi="Times New Roman"/>
          <w:bCs/>
        </w:rPr>
        <w:t>от 27.02.2018 г., от 11. 10.2018 г., 11.04.2019 г.,</w:t>
      </w:r>
      <w:r w:rsidR="00385E0B">
        <w:rPr>
          <w:rFonts w:ascii="Times New Roman" w:hAnsi="Times New Roman"/>
          <w:bCs/>
        </w:rPr>
        <w:t xml:space="preserve"> </w:t>
      </w:r>
    </w:p>
    <w:p w:rsidR="009052F0" w:rsidRPr="003D0969" w:rsidRDefault="00385E0B" w:rsidP="003D0969">
      <w:pPr>
        <w:pStyle w:val="HTM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</w:rPr>
        <w:t xml:space="preserve">17.02.2022 </w:t>
      </w:r>
      <w:proofErr w:type="gramStart"/>
      <w:r>
        <w:rPr>
          <w:rFonts w:ascii="Times New Roman" w:hAnsi="Times New Roman"/>
          <w:bCs/>
        </w:rPr>
        <w:t xml:space="preserve">г,  </w:t>
      </w:r>
      <w:r w:rsidR="00EA5C1D">
        <w:rPr>
          <w:rFonts w:ascii="Times New Roman" w:hAnsi="Times New Roman"/>
          <w:bCs/>
        </w:rPr>
        <w:t>26</w:t>
      </w:r>
      <w:proofErr w:type="gramEnd"/>
      <w:r w:rsidR="00EA5C1D">
        <w:rPr>
          <w:rFonts w:ascii="Times New Roman" w:hAnsi="Times New Roman"/>
          <w:bCs/>
        </w:rPr>
        <w:t>.</w:t>
      </w:r>
      <w:r w:rsidR="009052F0">
        <w:rPr>
          <w:rFonts w:ascii="Times New Roman" w:hAnsi="Times New Roman"/>
          <w:bCs/>
        </w:rPr>
        <w:t xml:space="preserve"> 10.2023 г.</w:t>
      </w:r>
      <w:r>
        <w:rPr>
          <w:rFonts w:ascii="Times New Roman" w:hAnsi="Times New Roman"/>
          <w:bCs/>
        </w:rPr>
        <w:t>, 26.12.2023 г.</w:t>
      </w:r>
      <w:r w:rsidR="00DE6CA6">
        <w:rPr>
          <w:rFonts w:ascii="Times New Roman" w:hAnsi="Times New Roman"/>
          <w:bCs/>
        </w:rPr>
        <w:t>, 19.09.2</w:t>
      </w:r>
      <w:r w:rsidR="00722613">
        <w:rPr>
          <w:rFonts w:ascii="Times New Roman" w:hAnsi="Times New Roman"/>
          <w:bCs/>
        </w:rPr>
        <w:t>024 г., 17.10</w:t>
      </w:r>
      <w:r w:rsidR="00C1318F">
        <w:rPr>
          <w:rFonts w:ascii="Times New Roman" w:hAnsi="Times New Roman"/>
          <w:bCs/>
        </w:rPr>
        <w:t>.2024 г.</w:t>
      </w:r>
      <w:r w:rsidR="00456419">
        <w:rPr>
          <w:rFonts w:ascii="Times New Roman" w:hAnsi="Times New Roman"/>
          <w:bCs/>
        </w:rPr>
        <w:t>, 22.05.2025 г.</w:t>
      </w:r>
      <w:r w:rsidR="003D0969">
        <w:rPr>
          <w:rFonts w:ascii="Times New Roman" w:hAnsi="Times New Roman"/>
          <w:bCs/>
        </w:rPr>
        <w:t>, 17.11.2025 г</w:t>
      </w:r>
      <w:r w:rsidR="00C1318F">
        <w:rPr>
          <w:rFonts w:ascii="Times New Roman" w:hAnsi="Times New Roman"/>
          <w:bCs/>
        </w:rPr>
        <w:t>)</w:t>
      </w:r>
      <w:r w:rsidR="009052F0">
        <w:rPr>
          <w:rFonts w:ascii="Times New Roman" w:hAnsi="Times New Roman"/>
          <w:b/>
          <w:bCs/>
        </w:rPr>
        <w:t xml:space="preserve">  </w:t>
      </w:r>
    </w:p>
    <w:p w:rsidR="009052F0" w:rsidRDefault="009052F0" w:rsidP="009052F0">
      <w:pPr>
        <w:pStyle w:val="HTML"/>
        <w:jc w:val="center"/>
        <w:rPr>
          <w:rFonts w:ascii="Times New Roman" w:hAnsi="Times New Roman"/>
          <w:b/>
          <w:bCs/>
        </w:rPr>
      </w:pPr>
    </w:p>
    <w:p w:rsidR="009052F0" w:rsidRDefault="009052F0" w:rsidP="009052F0">
      <w:pPr>
        <w:pStyle w:val="3"/>
        <w:spacing w:line="288" w:lineRule="auto"/>
        <w:ind w:firstLine="0"/>
        <w:rPr>
          <w:b w:val="0"/>
          <w:bCs w:val="0"/>
        </w:rPr>
      </w:pPr>
      <w:r>
        <w:rPr>
          <w:b w:val="0"/>
        </w:rPr>
        <w:t xml:space="preserve">      В соответствии с Налоговым кодексом Российской Федерации, руководствуясь пунктом 2 части 1 статьи 14 Федерального закона от 06.10.2003г. № 131-ФЗ "Об общих принципах организации местного самоуправления в Российской Федерации</w:t>
      </w:r>
      <w:r>
        <w:t xml:space="preserve">", </w:t>
      </w:r>
      <w:r>
        <w:rPr>
          <w:b w:val="0"/>
          <w:bCs w:val="0"/>
        </w:rPr>
        <w:t>Совет Остаповского сельского   поселения</w:t>
      </w:r>
    </w:p>
    <w:p w:rsidR="009052F0" w:rsidRDefault="009052F0" w:rsidP="009052F0">
      <w:pPr>
        <w:pStyle w:val="3"/>
        <w:ind w:firstLine="0"/>
        <w:jc w:val="center"/>
      </w:pPr>
      <w:r>
        <w:t>РЕШИЛ:</w:t>
      </w:r>
    </w:p>
    <w:p w:rsidR="009052F0" w:rsidRDefault="009052F0" w:rsidP="009052F0">
      <w:pPr>
        <w:pStyle w:val="3"/>
        <w:ind w:firstLine="811"/>
        <w:jc w:val="center"/>
        <w:rPr>
          <w:b w:val="0"/>
        </w:rPr>
      </w:pPr>
    </w:p>
    <w:p w:rsidR="009052F0" w:rsidRDefault="009052F0" w:rsidP="0099638C">
      <w:pPr>
        <w:pStyle w:val="3"/>
        <w:numPr>
          <w:ilvl w:val="0"/>
          <w:numId w:val="1"/>
        </w:numPr>
        <w:spacing w:line="288" w:lineRule="auto"/>
        <w:ind w:hanging="436"/>
      </w:pPr>
      <w:proofErr w:type="gramStart"/>
      <w:r>
        <w:rPr>
          <w:b w:val="0"/>
        </w:rPr>
        <w:t>Установить  и</w:t>
      </w:r>
      <w:proofErr w:type="gramEnd"/>
      <w:r>
        <w:rPr>
          <w:b w:val="0"/>
        </w:rPr>
        <w:t xml:space="preserve"> ввести в действие </w:t>
      </w:r>
      <w:r>
        <w:t>с 01.01.2017 года</w:t>
      </w:r>
      <w:r>
        <w:rPr>
          <w:b w:val="0"/>
        </w:rPr>
        <w:t xml:space="preserve">  на территории  Остаповского сельского  поселения земельный налог, порядок и сроки уплаты налога за земли, находящиеся в пределах границ  Остаповского сельского поселения.</w:t>
      </w:r>
      <w:r>
        <w:t xml:space="preserve"> </w:t>
      </w:r>
    </w:p>
    <w:p w:rsidR="009052F0" w:rsidRDefault="009052F0" w:rsidP="009052F0">
      <w:pPr>
        <w:pStyle w:val="3"/>
        <w:spacing w:line="288" w:lineRule="auto"/>
        <w:ind w:firstLine="284"/>
        <w:rPr>
          <w:b w:val="0"/>
        </w:rPr>
      </w:pPr>
      <w:r>
        <w:rPr>
          <w:b w:val="0"/>
        </w:rPr>
        <w:t>2.  Установить налоговые ставки в следующих размерах:</w:t>
      </w:r>
    </w:p>
    <w:p w:rsidR="009052F0" w:rsidRDefault="009052F0" w:rsidP="009052F0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2.1.  </w:t>
      </w:r>
      <w:r>
        <w:rPr>
          <w:rFonts w:ascii="Times New Roman" w:hAnsi="Times New Roman"/>
          <w:b/>
          <w:sz w:val="24"/>
          <w:szCs w:val="24"/>
        </w:rPr>
        <w:t>0,3 %</w:t>
      </w:r>
      <w:r>
        <w:rPr>
          <w:rFonts w:ascii="Times New Roman" w:hAnsi="Times New Roman"/>
          <w:sz w:val="24"/>
          <w:szCs w:val="24"/>
        </w:rPr>
        <w:t xml:space="preserve"> в отношении земельных участков:</w:t>
      </w:r>
    </w:p>
    <w:p w:rsidR="00456419" w:rsidRDefault="00456419" w:rsidP="00456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1B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BAD">
        <w:rPr>
          <w:rFonts w:ascii="Times New Roman" w:hAnsi="Times New Roman" w:cs="Times New Roman"/>
          <w:sz w:val="24"/>
          <w:szCs w:val="24"/>
        </w:rPr>
        <w:t xml:space="preserve">отнесенных к землям сельскохозяйственного назначения или к землям в составе зон сельскохозяйственного использования в населенных пунктах и </w:t>
      </w:r>
      <w:hyperlink r:id="rId5" w:history="1">
        <w:r w:rsidRPr="004068DD">
          <w:rPr>
            <w:rStyle w:val="a6"/>
            <w:rFonts w:ascii="Times New Roman" w:hAnsi="Times New Roman" w:cs="Times New Roman"/>
            <w:sz w:val="24"/>
            <w:szCs w:val="24"/>
          </w:rPr>
          <w:t>используемых</w:t>
        </w:r>
      </w:hyperlink>
      <w:r w:rsidRPr="00201BAD">
        <w:rPr>
          <w:rFonts w:ascii="Times New Roman" w:hAnsi="Times New Roman" w:cs="Times New Roman"/>
          <w:sz w:val="24"/>
          <w:szCs w:val="24"/>
        </w:rPr>
        <w:t xml:space="preserve"> для сельскохозяйственного </w:t>
      </w:r>
      <w:proofErr w:type="gramStart"/>
      <w:r w:rsidRPr="00201BAD">
        <w:rPr>
          <w:rFonts w:ascii="Times New Roman" w:hAnsi="Times New Roman" w:cs="Times New Roman"/>
          <w:sz w:val="24"/>
          <w:szCs w:val="24"/>
        </w:rPr>
        <w:t>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BA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1318F" w:rsidRPr="00C1318F" w:rsidRDefault="0099638C" w:rsidP="0099638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F6">
        <w:rPr>
          <w:rFonts w:ascii="Times New Roman" w:hAnsi="Times New Roman" w:cs="Times New Roman"/>
          <w:sz w:val="24"/>
          <w:szCs w:val="24"/>
        </w:rPr>
        <w:t xml:space="preserve"> 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занятых </w:t>
      </w:r>
      <w:hyperlink r:id="rId6" w:anchor="dst100149" w:history="1">
        <w:r w:rsidRPr="00527DF6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жилищным фондом</w:t>
        </w:r>
      </w:hyperlink>
      <w:r w:rsidRPr="00527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(или) объектами инженерной инфраструктуры жилищно-коммунального комплекса (за </w:t>
      </w:r>
      <w:hyperlink r:id="rId7" w:history="1">
        <w:r w:rsidRPr="00527DF6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исключением</w:t>
        </w:r>
      </w:hyperlink>
      <w:r w:rsidRPr="00527D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8" w:anchor="dst100005" w:history="1">
        <w:r w:rsidRPr="00527DF6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части</w:t>
        </w:r>
      </w:hyperlink>
      <w:r w:rsidRPr="00527D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527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27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 </w:t>
      </w:r>
      <w:hyperlink r:id="rId9" w:anchor="dst100454" w:history="1">
        <w:r w:rsidRPr="00527DF6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исключением</w:t>
        </w:r>
      </w:hyperlink>
      <w:r w:rsidRPr="00527D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указанных  в настоящем абзаце </w:t>
      </w:r>
      <w:r w:rsidRPr="00527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земельных участков, приобретенных (предоставленных) для индивидуального жилищного строительства, используемых в пре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дпринимательской деятельности,  и земельных участков, кадастровая стоимость каждого из которых превышает 300 миллионов рублей</w:t>
      </w:r>
      <w:r w:rsidR="00C131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1318F" w:rsidRPr="00C1318F" w:rsidRDefault="00C1318F" w:rsidP="00C1318F">
      <w:pPr>
        <w:pStyle w:val="a3"/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="0099638C">
        <w:rPr>
          <w:rFonts w:ascii="Times New Roman" w:hAnsi="Times New Roman"/>
          <w:sz w:val="24"/>
          <w:szCs w:val="24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0" w:anchor="dst100022" w:history="1">
        <w:r w:rsidR="0099638C" w:rsidRPr="009763A2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личного подсобного хозяйства</w:t>
        </w:r>
      </w:hyperlink>
      <w:r w:rsidR="0099638C" w:rsidRPr="009763A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9638C">
        <w:rPr>
          <w:rFonts w:ascii="Times New Roman" w:hAnsi="Times New Roman"/>
          <w:sz w:val="24"/>
          <w:szCs w:val="24"/>
        </w:rPr>
        <w:t xml:space="preserve"> садоводства или огородничества, а также земельных </w:t>
      </w:r>
      <w:hyperlink r:id="rId11" w:anchor="dst100011" w:history="1">
        <w:r w:rsidR="0099638C" w:rsidRPr="009763A2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участков общего назначения</w:t>
        </w:r>
      </w:hyperlink>
      <w:r w:rsidR="0099638C">
        <w:rPr>
          <w:rFonts w:ascii="Times New Roman" w:hAnsi="Times New Roman"/>
          <w:sz w:val="24"/>
          <w:szCs w:val="24"/>
        </w:rPr>
        <w:t xml:space="preserve">, предусмотренных Федеральным </w:t>
      </w:r>
      <w:hyperlink r:id="rId12" w:history="1">
        <w:r w:rsidR="0099638C" w:rsidRPr="009763A2">
          <w:rPr>
            <w:rStyle w:val="a6"/>
            <w:rFonts w:ascii="Times New Roman" w:hAnsi="Times New Roman"/>
            <w:color w:val="000000" w:themeColor="text1"/>
            <w:sz w:val="24"/>
            <w:szCs w:val="24"/>
          </w:rPr>
          <w:t>законом</w:t>
        </w:r>
      </w:hyperlink>
      <w:r w:rsidR="0099638C" w:rsidRPr="009763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638C">
        <w:rPr>
          <w:rFonts w:ascii="Times New Roman" w:hAnsi="Times New Roman"/>
          <w:sz w:val="24"/>
          <w:szCs w:val="24"/>
        </w:rPr>
        <w:t>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 превышает 300 миллионов рублей</w:t>
      </w:r>
      <w:r>
        <w:rPr>
          <w:rFonts w:ascii="Times New Roman" w:hAnsi="Times New Roman"/>
          <w:sz w:val="24"/>
          <w:szCs w:val="24"/>
        </w:rPr>
        <w:t>;</w:t>
      </w:r>
    </w:p>
    <w:p w:rsidR="009052F0" w:rsidRDefault="009052F0" w:rsidP="009052F0">
      <w:pPr>
        <w:pStyle w:val="a3"/>
        <w:spacing w:after="0" w:line="288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9638C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ограниченных в обороте в соответствии с законодательством Российской </w:t>
      </w:r>
      <w:proofErr w:type="gramStart"/>
      <w:r>
        <w:rPr>
          <w:rFonts w:ascii="Times New Roman" w:hAnsi="Times New Roman"/>
          <w:bCs/>
          <w:color w:val="000000" w:themeColor="text1"/>
          <w:sz w:val="24"/>
          <w:szCs w:val="24"/>
        </w:rPr>
        <w:t>Федерации ,</w:t>
      </w:r>
      <w:proofErr w:type="gram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предоставленных  для обеспечения обороны, безопасности и таможенных нужд. </w:t>
      </w:r>
    </w:p>
    <w:p w:rsidR="00C1318F" w:rsidRDefault="009052F0" w:rsidP="009052F0">
      <w:pPr>
        <w:pStyle w:val="3"/>
        <w:spacing w:line="288" w:lineRule="auto"/>
        <w:ind w:firstLine="0"/>
        <w:rPr>
          <w:b w:val="0"/>
          <w:bCs w:val="0"/>
        </w:rPr>
      </w:pPr>
      <w:r>
        <w:rPr>
          <w:b w:val="0"/>
          <w:bCs w:val="0"/>
        </w:rPr>
        <w:t xml:space="preserve">    </w:t>
      </w:r>
    </w:p>
    <w:p w:rsidR="00C1318F" w:rsidRDefault="00C1318F" w:rsidP="009052F0">
      <w:pPr>
        <w:pStyle w:val="3"/>
        <w:spacing w:line="288" w:lineRule="auto"/>
        <w:ind w:firstLine="0"/>
        <w:rPr>
          <w:b w:val="0"/>
          <w:bCs w:val="0"/>
        </w:rPr>
      </w:pPr>
    </w:p>
    <w:p w:rsidR="00C1318F" w:rsidRDefault="00C1318F" w:rsidP="009052F0">
      <w:pPr>
        <w:pStyle w:val="3"/>
        <w:spacing w:line="288" w:lineRule="auto"/>
        <w:ind w:firstLine="0"/>
        <w:rPr>
          <w:b w:val="0"/>
          <w:bCs w:val="0"/>
        </w:rPr>
      </w:pPr>
    </w:p>
    <w:p w:rsidR="00C1318F" w:rsidRDefault="00C1318F" w:rsidP="009052F0">
      <w:pPr>
        <w:pStyle w:val="3"/>
        <w:spacing w:line="288" w:lineRule="auto"/>
        <w:ind w:firstLine="0"/>
        <w:rPr>
          <w:b w:val="0"/>
          <w:bCs w:val="0"/>
        </w:rPr>
      </w:pPr>
    </w:p>
    <w:p w:rsidR="00C1318F" w:rsidRPr="00456419" w:rsidRDefault="009052F0" w:rsidP="00456419">
      <w:pPr>
        <w:pStyle w:val="3"/>
        <w:spacing w:line="288" w:lineRule="auto"/>
        <w:ind w:firstLine="0"/>
        <w:rPr>
          <w:b w:val="0"/>
          <w:bCs w:val="0"/>
        </w:rPr>
      </w:pPr>
      <w:r>
        <w:rPr>
          <w:b w:val="0"/>
          <w:bCs w:val="0"/>
        </w:rPr>
        <w:lastRenderedPageBreak/>
        <w:t xml:space="preserve">  2.2. </w:t>
      </w:r>
      <w:r>
        <w:rPr>
          <w:bCs w:val="0"/>
        </w:rPr>
        <w:t>1,5 %</w:t>
      </w:r>
      <w:r>
        <w:rPr>
          <w:b w:val="0"/>
          <w:bCs w:val="0"/>
        </w:rPr>
        <w:t xml:space="preserve"> в отношении прочих земельных участков.</w:t>
      </w:r>
      <w:r>
        <w:t xml:space="preserve"> </w:t>
      </w:r>
    </w:p>
    <w:p w:rsidR="009052F0" w:rsidRDefault="009052F0" w:rsidP="009052F0">
      <w:pPr>
        <w:pStyle w:val="HTML"/>
        <w:ind w:left="426" w:hanging="426"/>
        <w:rPr>
          <w:rFonts w:ascii="Times New Roman" w:hAnsi="Times New Roman"/>
          <w:bCs/>
          <w:sz w:val="24"/>
          <w:szCs w:val="24"/>
        </w:rPr>
      </w:pPr>
      <w:r w:rsidRPr="00C1318F">
        <w:rPr>
          <w:rFonts w:ascii="Times New Roman" w:hAnsi="Times New Roman"/>
          <w:b/>
          <w:bCs/>
          <w:sz w:val="24"/>
          <w:szCs w:val="24"/>
        </w:rPr>
        <w:t xml:space="preserve">   3</w:t>
      </w:r>
      <w:r>
        <w:rPr>
          <w:rFonts w:ascii="Times New Roman" w:hAnsi="Times New Roman"/>
          <w:bCs/>
          <w:sz w:val="24"/>
          <w:szCs w:val="24"/>
        </w:rPr>
        <w:t xml:space="preserve">. Налоговые </w:t>
      </w:r>
      <w:proofErr w:type="gramStart"/>
      <w:r>
        <w:rPr>
          <w:rFonts w:ascii="Times New Roman" w:hAnsi="Times New Roman"/>
          <w:bCs/>
          <w:sz w:val="24"/>
          <w:szCs w:val="24"/>
        </w:rPr>
        <w:t>льготы .</w:t>
      </w:r>
      <w:proofErr w:type="gramEnd"/>
    </w:p>
    <w:p w:rsidR="0099638C" w:rsidRDefault="0099638C" w:rsidP="0099638C">
      <w:pPr>
        <w:pStyle w:val="HTML"/>
        <w:ind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Дополнительно к льготам, установленным в соответствии со статьей 395 Налогового кодекса Российской Федерации, предоставить льготы следующим категориям налогоплательщиков:</w:t>
      </w:r>
    </w:p>
    <w:p w:rsidR="0099638C" w:rsidRDefault="0099638C" w:rsidP="0099638C">
      <w:pPr>
        <w:pStyle w:val="HTML"/>
        <w:ind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-Муниципальным и казенным учреждениям, автономным </w:t>
      </w:r>
      <w:proofErr w:type="gramStart"/>
      <w:r>
        <w:rPr>
          <w:rFonts w:ascii="Times New Roman" w:hAnsi="Times New Roman"/>
          <w:bCs/>
          <w:sz w:val="24"/>
          <w:szCs w:val="24"/>
        </w:rPr>
        <w:t>учреждениям 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учредителем которых является Остаповское сельское поселение , в размере 100 %;</w:t>
      </w:r>
    </w:p>
    <w:p w:rsidR="0099638C" w:rsidRDefault="0099638C" w:rsidP="0099638C">
      <w:pPr>
        <w:pStyle w:val="HTML"/>
        <w:ind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</w:t>
      </w:r>
      <w:proofErr w:type="gramStart"/>
      <w:r>
        <w:rPr>
          <w:rFonts w:ascii="Times New Roman" w:hAnsi="Times New Roman"/>
          <w:bCs/>
          <w:sz w:val="24"/>
          <w:szCs w:val="24"/>
        </w:rPr>
        <w:t>Муниципальным  казенным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  бюджетным учреждениям, учредителем которых является Шуйский муниципальный район, в размере 20 %.;</w:t>
      </w:r>
    </w:p>
    <w:p w:rsidR="0099638C" w:rsidRDefault="0099638C" w:rsidP="0099638C">
      <w:pPr>
        <w:pStyle w:val="HTM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- Органам местного самоуправления </w:t>
      </w:r>
      <w:proofErr w:type="gramStart"/>
      <w:r>
        <w:rPr>
          <w:rFonts w:ascii="Times New Roman" w:hAnsi="Times New Roman"/>
          <w:bCs/>
          <w:sz w:val="24"/>
          <w:szCs w:val="24"/>
        </w:rPr>
        <w:t>Остаповского  сельского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поселения Шуйского муниципального района  в отношении земельных участков, используемых для выполнения возложенных на них полномочий ,  в размере 100 %»</w:t>
      </w:r>
    </w:p>
    <w:p w:rsidR="009052F0" w:rsidRDefault="009052F0" w:rsidP="009052F0">
      <w:pPr>
        <w:pStyle w:val="3"/>
        <w:spacing w:line="288" w:lineRule="auto"/>
        <w:ind w:firstLine="0"/>
        <w:rPr>
          <w:b w:val="0"/>
        </w:rPr>
      </w:pPr>
      <w:r>
        <w:t xml:space="preserve">4. </w:t>
      </w:r>
      <w:r>
        <w:rPr>
          <w:b w:val="0"/>
        </w:rPr>
        <w:t>Освободить от уплаты земельного налога следующие категории налогоплательщиков.</w:t>
      </w:r>
    </w:p>
    <w:p w:rsidR="009052F0" w:rsidRDefault="009052F0" w:rsidP="00F949E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E0B">
        <w:rPr>
          <w:rFonts w:ascii="Times New Roman" w:hAnsi="Times New Roman" w:cs="Times New Roman"/>
          <w:sz w:val="24"/>
          <w:szCs w:val="24"/>
        </w:rPr>
        <w:t>Героев Советского Союза, Героев РФ, полных кавалеров ордена Славы</w:t>
      </w:r>
      <w:r w:rsidR="00385E0B">
        <w:rPr>
          <w:rFonts w:ascii="Times New Roman" w:hAnsi="Times New Roman" w:cs="Times New Roman"/>
          <w:sz w:val="24"/>
          <w:szCs w:val="24"/>
        </w:rPr>
        <w:t>;</w:t>
      </w:r>
    </w:p>
    <w:p w:rsidR="00385E0B" w:rsidRPr="00385E0B" w:rsidRDefault="00385E0B" w:rsidP="00F949E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E0B">
        <w:rPr>
          <w:rFonts w:ascii="Times New Roman" w:hAnsi="Times New Roman" w:cs="Times New Roman"/>
          <w:sz w:val="24"/>
          <w:szCs w:val="24"/>
        </w:rPr>
        <w:t>инвалидов с детства, детей-</w:t>
      </w:r>
      <w:proofErr w:type="gramStart"/>
      <w:r w:rsidRPr="00385E0B">
        <w:rPr>
          <w:rFonts w:ascii="Times New Roman" w:hAnsi="Times New Roman" w:cs="Times New Roman"/>
          <w:sz w:val="24"/>
          <w:szCs w:val="24"/>
        </w:rPr>
        <w:t>инвалидов ,</w:t>
      </w:r>
      <w:proofErr w:type="gramEnd"/>
      <w:r w:rsidRPr="00385E0B">
        <w:rPr>
          <w:rFonts w:ascii="Times New Roman" w:hAnsi="Times New Roman" w:cs="Times New Roman"/>
          <w:sz w:val="24"/>
          <w:szCs w:val="24"/>
        </w:rPr>
        <w:t xml:space="preserve"> инвалидов I и II групп инвалидности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52F0" w:rsidRDefault="009052F0" w:rsidP="009052F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ветеранов и инвалидов Великой Отечественной войны, а также ветеранов и инвалидов боевых действий;</w:t>
      </w:r>
    </w:p>
    <w:p w:rsidR="009052F0" w:rsidRDefault="009052F0" w:rsidP="009052F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физических лиц, имеющих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</w:t>
      </w:r>
    </w:p>
    <w:p w:rsidR="009052F0" w:rsidRDefault="009052F0" w:rsidP="009052F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9052F0" w:rsidRDefault="009052F0" w:rsidP="009052F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3D0969" w:rsidRDefault="003D0969" w:rsidP="003D096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39C" w:rsidRPr="001B259B">
        <w:rPr>
          <w:rFonts w:ascii="Times New Roman" w:hAnsi="Times New Roman" w:cs="Times New Roman"/>
          <w:sz w:val="24"/>
          <w:szCs w:val="24"/>
        </w:rPr>
        <w:t>граждан,</w:t>
      </w:r>
      <w:r w:rsidRPr="001B259B">
        <w:rPr>
          <w:rFonts w:ascii="Times New Roman" w:hAnsi="Times New Roman" w:cs="Times New Roman"/>
          <w:sz w:val="24"/>
          <w:szCs w:val="24"/>
        </w:rPr>
        <w:t xml:space="preserve"> призванных на военную </w:t>
      </w:r>
      <w:r w:rsidR="0035639C" w:rsidRPr="001B259B">
        <w:rPr>
          <w:rFonts w:ascii="Times New Roman" w:hAnsi="Times New Roman" w:cs="Times New Roman"/>
          <w:sz w:val="24"/>
          <w:szCs w:val="24"/>
        </w:rPr>
        <w:t>службу</w:t>
      </w:r>
      <w:r w:rsidR="0035639C">
        <w:rPr>
          <w:rFonts w:ascii="Times New Roman" w:hAnsi="Times New Roman" w:cs="Times New Roman"/>
          <w:sz w:val="24"/>
          <w:szCs w:val="24"/>
        </w:rPr>
        <w:t xml:space="preserve"> по мобилизации в Вооруженные с</w:t>
      </w:r>
      <w:r w:rsidRPr="001B259B">
        <w:rPr>
          <w:rFonts w:ascii="Times New Roman" w:hAnsi="Times New Roman" w:cs="Times New Roman"/>
          <w:sz w:val="24"/>
          <w:szCs w:val="24"/>
        </w:rPr>
        <w:t xml:space="preserve">илы Российской </w:t>
      </w:r>
      <w:r w:rsidR="0035639C" w:rsidRPr="001B259B">
        <w:rPr>
          <w:rFonts w:ascii="Times New Roman" w:hAnsi="Times New Roman" w:cs="Times New Roman"/>
          <w:sz w:val="24"/>
          <w:szCs w:val="24"/>
        </w:rPr>
        <w:t>Федерации;</w:t>
      </w:r>
    </w:p>
    <w:p w:rsidR="003D0969" w:rsidRDefault="003D0969" w:rsidP="003D096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граждан, заключивших в связи с участием в специальной военной операции контракт о прохождении военной службы и контракт о пребывании </w:t>
      </w:r>
      <w:r w:rsidR="0035639C">
        <w:rPr>
          <w:rFonts w:ascii="Times New Roman" w:hAnsi="Times New Roman" w:cs="Times New Roman"/>
          <w:sz w:val="24"/>
          <w:szCs w:val="24"/>
        </w:rPr>
        <w:t>в добровольческом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формировании </w:t>
      </w:r>
      <w:r w:rsidR="0035639C">
        <w:rPr>
          <w:rFonts w:ascii="Times New Roman" w:hAnsi="Times New Roman" w:cs="Times New Roman"/>
          <w:sz w:val="24"/>
          <w:szCs w:val="24"/>
        </w:rPr>
        <w:t>(о</w:t>
      </w:r>
      <w:r>
        <w:rPr>
          <w:rFonts w:ascii="Times New Roman" w:hAnsi="Times New Roman" w:cs="Times New Roman"/>
          <w:sz w:val="24"/>
          <w:szCs w:val="24"/>
        </w:rPr>
        <w:t xml:space="preserve"> добровольном </w:t>
      </w:r>
      <w:r w:rsidR="0035639C">
        <w:rPr>
          <w:rFonts w:ascii="Times New Roman" w:hAnsi="Times New Roman" w:cs="Times New Roman"/>
          <w:sz w:val="24"/>
          <w:szCs w:val="24"/>
        </w:rPr>
        <w:t>содействии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выполнении  зада</w:t>
      </w:r>
      <w:r w:rsidR="0035639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35639C">
        <w:rPr>
          <w:rFonts w:ascii="Times New Roman" w:hAnsi="Times New Roman" w:cs="Times New Roman"/>
          <w:sz w:val="24"/>
          <w:szCs w:val="24"/>
        </w:rPr>
        <w:t>, возложенных  на Вооруженные с</w:t>
      </w:r>
      <w:r>
        <w:rPr>
          <w:rFonts w:ascii="Times New Roman" w:hAnsi="Times New Roman" w:cs="Times New Roman"/>
          <w:sz w:val="24"/>
          <w:szCs w:val="24"/>
        </w:rPr>
        <w:t>илы Российской Федерации) ;</w:t>
      </w:r>
    </w:p>
    <w:p w:rsidR="003D0969" w:rsidRDefault="003D0969" w:rsidP="003D0969">
      <w:pPr>
        <w:pStyle w:val="a7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Граждане, указанные в абзаце 7 и 8 пункта </w:t>
      </w:r>
      <w:r w:rsidR="0035639C"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могут воспользоваться льготой только в период участия в специальной военной операции в </w:t>
      </w:r>
      <w:r w:rsidR="0035639C">
        <w:rPr>
          <w:rFonts w:ascii="Times New Roman" w:hAnsi="Times New Roman" w:cs="Times New Roman"/>
          <w:sz w:val="24"/>
          <w:szCs w:val="24"/>
        </w:rPr>
        <w:t>отношении одного</w:t>
      </w:r>
      <w:r>
        <w:rPr>
          <w:rFonts w:ascii="Times New Roman" w:hAnsi="Times New Roman" w:cs="Times New Roman"/>
          <w:sz w:val="24"/>
          <w:szCs w:val="24"/>
        </w:rPr>
        <w:t xml:space="preserve"> земельного </w:t>
      </w:r>
      <w:r w:rsidR="0035639C">
        <w:rPr>
          <w:rFonts w:ascii="Times New Roman" w:hAnsi="Times New Roman" w:cs="Times New Roman"/>
          <w:sz w:val="24"/>
          <w:szCs w:val="24"/>
        </w:rPr>
        <w:t>участка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39C">
        <w:rPr>
          <w:rFonts w:ascii="Times New Roman" w:hAnsi="Times New Roman" w:cs="Times New Roman"/>
          <w:sz w:val="24"/>
          <w:szCs w:val="24"/>
        </w:rPr>
        <w:t>каждому виду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39C">
        <w:rPr>
          <w:rFonts w:ascii="Times New Roman" w:hAnsi="Times New Roman" w:cs="Times New Roman"/>
          <w:sz w:val="24"/>
          <w:szCs w:val="24"/>
        </w:rPr>
        <w:t>разрешенного использования,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="0035639C">
        <w:rPr>
          <w:rFonts w:ascii="Times New Roman" w:hAnsi="Times New Roman" w:cs="Times New Roman"/>
          <w:sz w:val="24"/>
          <w:szCs w:val="24"/>
        </w:rPr>
        <w:t>используемого (</w:t>
      </w:r>
      <w:r>
        <w:rPr>
          <w:rFonts w:ascii="Times New Roman" w:hAnsi="Times New Roman" w:cs="Times New Roman"/>
          <w:sz w:val="24"/>
          <w:szCs w:val="24"/>
        </w:rPr>
        <w:t xml:space="preserve">не предназначенного для </w:t>
      </w:r>
      <w:r w:rsidR="0035639C">
        <w:rPr>
          <w:rFonts w:ascii="Times New Roman" w:hAnsi="Times New Roman" w:cs="Times New Roman"/>
          <w:sz w:val="24"/>
          <w:szCs w:val="24"/>
        </w:rPr>
        <w:t>использования) в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предпринимательской </w:t>
      </w:r>
      <w:r w:rsidR="0035639C">
        <w:rPr>
          <w:rFonts w:ascii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по выбору налогоплательщика.</w:t>
      </w:r>
    </w:p>
    <w:p w:rsidR="009052F0" w:rsidRDefault="003D0969" w:rsidP="003D0969">
      <w:pPr>
        <w:pStyle w:val="a7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Периодом участия в специальной военной операции признается налоговый период, в течени</w:t>
      </w:r>
      <w:r w:rsidR="0035639C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которого лицо было </w:t>
      </w:r>
      <w:r w:rsidR="0035639C">
        <w:rPr>
          <w:rFonts w:ascii="Times New Roman" w:hAnsi="Times New Roman" w:cs="Times New Roman"/>
          <w:sz w:val="24"/>
          <w:szCs w:val="24"/>
        </w:rPr>
        <w:t>привлечено к</w:t>
      </w:r>
      <w:r>
        <w:rPr>
          <w:rFonts w:ascii="Times New Roman" w:hAnsi="Times New Roman" w:cs="Times New Roman"/>
          <w:sz w:val="24"/>
          <w:szCs w:val="24"/>
        </w:rPr>
        <w:t xml:space="preserve"> участию в специальной военной </w:t>
      </w:r>
      <w:r w:rsidR="0035639C">
        <w:rPr>
          <w:rFonts w:ascii="Times New Roman" w:hAnsi="Times New Roman" w:cs="Times New Roman"/>
          <w:sz w:val="24"/>
          <w:szCs w:val="24"/>
        </w:rPr>
        <w:t>операции независимо</w:t>
      </w:r>
      <w:r>
        <w:rPr>
          <w:rFonts w:ascii="Times New Roman" w:hAnsi="Times New Roman" w:cs="Times New Roman"/>
          <w:sz w:val="24"/>
          <w:szCs w:val="24"/>
        </w:rPr>
        <w:t xml:space="preserve"> от срока такого </w:t>
      </w:r>
      <w:r w:rsidR="0035639C">
        <w:rPr>
          <w:rFonts w:ascii="Times New Roman" w:hAnsi="Times New Roman" w:cs="Times New Roman"/>
          <w:sz w:val="24"/>
          <w:szCs w:val="24"/>
        </w:rPr>
        <w:t>участия в</w:t>
      </w:r>
      <w:r>
        <w:rPr>
          <w:rFonts w:ascii="Times New Roman" w:hAnsi="Times New Roman" w:cs="Times New Roman"/>
          <w:sz w:val="24"/>
          <w:szCs w:val="24"/>
        </w:rPr>
        <w:t xml:space="preserve"> течени</w:t>
      </w:r>
      <w:r w:rsidR="0035639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налогового </w:t>
      </w:r>
      <w:bookmarkStart w:id="0" w:name="_GoBack"/>
      <w:bookmarkEnd w:id="0"/>
      <w:r w:rsidR="0035639C">
        <w:rPr>
          <w:rFonts w:ascii="Times New Roman" w:hAnsi="Times New Roman" w:cs="Times New Roman"/>
          <w:sz w:val="24"/>
          <w:szCs w:val="24"/>
        </w:rPr>
        <w:t>периода.</w:t>
      </w:r>
    </w:p>
    <w:p w:rsidR="009052F0" w:rsidRDefault="00DE6CA6" w:rsidP="009052F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052F0">
        <w:rPr>
          <w:rFonts w:ascii="Times New Roman" w:hAnsi="Times New Roman" w:cs="Times New Roman"/>
          <w:sz w:val="24"/>
          <w:szCs w:val="24"/>
        </w:rPr>
        <w:t xml:space="preserve">. </w:t>
      </w:r>
      <w:r w:rsidR="00905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2F0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35639C">
        <w:rPr>
          <w:rFonts w:ascii="Times New Roman" w:hAnsi="Times New Roman" w:cs="Times New Roman"/>
          <w:sz w:val="24"/>
          <w:szCs w:val="24"/>
        </w:rPr>
        <w:t>решение опубликовать</w:t>
      </w:r>
      <w:r w:rsidR="00456419">
        <w:rPr>
          <w:rFonts w:ascii="Times New Roman" w:hAnsi="Times New Roman" w:cs="Times New Roman"/>
          <w:sz w:val="24"/>
          <w:szCs w:val="24"/>
        </w:rPr>
        <w:t xml:space="preserve"> в «Вестнике Остаповского сельского поселения».</w:t>
      </w:r>
    </w:p>
    <w:p w:rsidR="00456419" w:rsidRPr="007B0A51" w:rsidRDefault="00456419" w:rsidP="00456419">
      <w:pPr>
        <w:pStyle w:val="3"/>
        <w:spacing w:line="288" w:lineRule="auto"/>
        <w:ind w:firstLine="0"/>
        <w:rPr>
          <w:b w:val="0"/>
          <w:bCs w:val="0"/>
        </w:rPr>
      </w:pPr>
      <w:r w:rsidRPr="00456419">
        <w:rPr>
          <w:b w:val="0"/>
        </w:rPr>
        <w:t>6</w:t>
      </w:r>
      <w:r>
        <w:t xml:space="preserve">. </w:t>
      </w:r>
      <w:r w:rsidR="003D0969">
        <w:rPr>
          <w:rStyle w:val="organictextcontentspan"/>
          <w:b w:val="0"/>
        </w:rPr>
        <w:t>Настоящее р</w:t>
      </w:r>
      <w:r w:rsidRPr="007B0A51">
        <w:rPr>
          <w:rStyle w:val="organictextcontentspan"/>
          <w:b w:val="0"/>
        </w:rPr>
        <w:t xml:space="preserve">ешение вступает </w:t>
      </w:r>
      <w:r w:rsidRPr="007B0A51">
        <w:rPr>
          <w:b w:val="0"/>
        </w:rPr>
        <w:t xml:space="preserve">в силу не ранее чем по истечении одного месяца со дня </w:t>
      </w:r>
      <w:r w:rsidR="0035639C" w:rsidRPr="007B0A51">
        <w:rPr>
          <w:b w:val="0"/>
        </w:rPr>
        <w:t>его официального</w:t>
      </w:r>
      <w:r w:rsidRPr="007B0A51">
        <w:rPr>
          <w:b w:val="0"/>
        </w:rPr>
        <w:t xml:space="preserve"> опубликования и не ранее 1-го числа очередного налогового периода.</w:t>
      </w:r>
      <w:r>
        <w:rPr>
          <w:b w:val="0"/>
        </w:rPr>
        <w:t>»</w:t>
      </w:r>
    </w:p>
    <w:p w:rsidR="009052F0" w:rsidRDefault="009052F0" w:rsidP="009052F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052F0" w:rsidRDefault="009052F0" w:rsidP="009052F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052F0" w:rsidRDefault="009052F0" w:rsidP="0090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9052F0" w:rsidRDefault="009052F0" w:rsidP="009052F0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Остаповского  сельского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Н.Р.</w:t>
      </w:r>
    </w:p>
    <w:p w:rsidR="009052F0" w:rsidRDefault="009052F0" w:rsidP="009052F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052F0" w:rsidRDefault="009052F0" w:rsidP="009052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2F0" w:rsidRDefault="009052F0" w:rsidP="00905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Остаповского сельского поселения                         В.Д. Богуславский </w:t>
      </w:r>
    </w:p>
    <w:p w:rsidR="009052F0" w:rsidRDefault="009052F0" w:rsidP="009052F0">
      <w:pPr>
        <w:rPr>
          <w:sz w:val="24"/>
          <w:szCs w:val="24"/>
        </w:rPr>
      </w:pPr>
    </w:p>
    <w:p w:rsidR="00476295" w:rsidRDefault="00476295"/>
    <w:sectPr w:rsidR="00476295" w:rsidSect="003D09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554F2"/>
    <w:multiLevelType w:val="hybridMultilevel"/>
    <w:tmpl w:val="0CC8A6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3A73882"/>
    <w:multiLevelType w:val="hybridMultilevel"/>
    <w:tmpl w:val="AAB0AB9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22"/>
    <w:rsid w:val="0035639C"/>
    <w:rsid w:val="00385E0B"/>
    <w:rsid w:val="003D0969"/>
    <w:rsid w:val="00456419"/>
    <w:rsid w:val="00476295"/>
    <w:rsid w:val="00722613"/>
    <w:rsid w:val="009052F0"/>
    <w:rsid w:val="0099638C"/>
    <w:rsid w:val="00A62822"/>
    <w:rsid w:val="00C1318F"/>
    <w:rsid w:val="00DE6CA6"/>
    <w:rsid w:val="00EA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90D8A-78A7-40E3-969C-2D664C57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05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9052F0"/>
    <w:rPr>
      <w:rFonts w:ascii="Courier New" w:eastAsia="Courier New" w:hAnsi="Courier New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9052F0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052F0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nhideWhenUsed/>
    <w:rsid w:val="009052F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9052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9052F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052F0"/>
    <w:rPr>
      <w:color w:val="0000FF"/>
      <w:u w:val="single"/>
    </w:rPr>
  </w:style>
  <w:style w:type="character" w:customStyle="1" w:styleId="organictextcontentspan">
    <w:name w:val="organictextcontentspan"/>
    <w:basedOn w:val="a0"/>
    <w:rsid w:val="00456419"/>
  </w:style>
  <w:style w:type="paragraph" w:styleId="a7">
    <w:name w:val="No Spacing"/>
    <w:uiPriority w:val="1"/>
    <w:qFormat/>
    <w:rsid w:val="003D0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678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28165/fd2ac88b2311a6053a128cfa43aa07672e826213/" TargetMode="External"/><Relationship Id="rId12" Type="http://schemas.openxmlformats.org/officeDocument/2006/relationships/hyperlink" Target="https://www.consultant.ru/document/cons_doc_LAW_4527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66854/fe99dd6f3781dbb9760856b276d3e28ff420f33e/" TargetMode="External"/><Relationship Id="rId11" Type="http://schemas.openxmlformats.org/officeDocument/2006/relationships/hyperlink" Target="https://www.consultant.ru/document/cons_doc_LAW_412647/f7143b4851ded1452c1745ae8456ef26b20d2190/" TargetMode="External"/><Relationship Id="rId5" Type="http://schemas.openxmlformats.org/officeDocument/2006/relationships/hyperlink" Target="https://www.consultant.ru/document/cons_doc_LAW_28165/fd2ac88b2311a6053a128cfa43aa07672e826213/?ysclid=maqdec69bi196122744" TargetMode="External"/><Relationship Id="rId10" Type="http://schemas.openxmlformats.org/officeDocument/2006/relationships/hyperlink" Target="https://www.consultant.ru/document/cons_doc_LAW_454116/de3626c40da3261c644a5c1a211f4a545e0817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2382/3dedc70824b817c6bfc388277e38622bd59c4da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2023-10-10T08:36:00Z</dcterms:created>
  <dcterms:modified xsi:type="dcterms:W3CDTF">2025-11-12T05:54:00Z</dcterms:modified>
</cp:coreProperties>
</file>