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74" w:rsidRDefault="002B3574" w:rsidP="002B3574">
      <w:pPr>
        <w:pStyle w:val="a3"/>
        <w:jc w:val="center"/>
      </w:pPr>
      <w:r>
        <w:rPr>
          <w:rStyle w:val="a4"/>
        </w:rPr>
        <w:t>«Социальный предприниматель - 2020»</w:t>
      </w:r>
    </w:p>
    <w:p w:rsidR="002B3574" w:rsidRDefault="002B3574" w:rsidP="002B3574">
      <w:pPr>
        <w:pStyle w:val="a3"/>
        <w:jc w:val="both"/>
      </w:pPr>
      <w:r>
        <w:rPr>
          <w:noProof/>
          <w:color w:val="0000FF"/>
        </w:rPr>
        <w:drawing>
          <wp:inline distT="0" distB="0" distL="0" distR="0">
            <wp:extent cx="1900555" cy="636270"/>
            <wp:effectExtent l="0" t="0" r="4445" b="0"/>
            <wp:docPr id="1" name="Рисунок 1" descr="«Социальный предприниматель - 2020»">
              <a:hlinkClick xmlns:a="http://schemas.openxmlformats.org/drawingml/2006/main" r:id="rId4" tooltip="&quot;«Социальный предприниматель - 2020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оциальный предприниматель - 2020»">
                      <a:hlinkClick r:id="rId4" tooltip="&quot;«Социальный предприниматель - 2020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ОГКУ «Шуйский межрайонный ЦЗН» информирует, что Фонд «Наше будущее» до 28 февраля 2020 г. принимает заявки для участия в конкурсе «Социальный предприниматель - 2020» по отбору проектов, которые получат финансовую поддержку в виде беспроцентных займов от 2 до 4 млн. рублей.</w:t>
      </w:r>
    </w:p>
    <w:p w:rsidR="002B3574" w:rsidRDefault="002B3574" w:rsidP="002B3574">
      <w:pPr>
        <w:pStyle w:val="a3"/>
        <w:jc w:val="both"/>
      </w:pPr>
      <w:r>
        <w:t>Принять участие в конкурсе могут предприниматели, реализующие проекты, которые способны улучшить жизнь общества и решить насущные социальные проблемы.</w:t>
      </w:r>
    </w:p>
    <w:p w:rsidR="002B3574" w:rsidRDefault="002B3574" w:rsidP="002B3574">
      <w:pPr>
        <w:pStyle w:val="a3"/>
        <w:jc w:val="both"/>
      </w:pPr>
      <w:r>
        <w:t>При поддержке Фонда «Наше будущее» предприниматели возрождают старинные производства, обеспечивают работой инвалидов и пожилых, открывают детские сады и медицинские центры, занимаются переработкой отходов.</w:t>
      </w:r>
    </w:p>
    <w:p w:rsidR="002B3574" w:rsidRDefault="002B3574" w:rsidP="002B3574">
      <w:pPr>
        <w:pStyle w:val="a3"/>
        <w:jc w:val="both"/>
      </w:pPr>
      <w:r>
        <w:t>Более подробная информация о конкурсе:</w:t>
      </w:r>
      <w:hyperlink r:id="rId6" w:tooltip="«Социальный предприниматель - 2020»" w:history="1">
        <w:r>
          <w:rPr>
            <w:rStyle w:val="a5"/>
          </w:rPr>
          <w:t xml:space="preserve"> http://konkurs.nb-fund.ru</w:t>
        </w:r>
      </w:hyperlink>
    </w:p>
    <w:p w:rsidR="002B3574" w:rsidRDefault="002B3574" w:rsidP="002B3574">
      <w:pPr>
        <w:pStyle w:val="a3"/>
        <w:jc w:val="both"/>
      </w:pPr>
      <w:r>
        <w:t>Контакты оргкомитета конкурса: +7-800333-68-78 (звонок из регионов России бесплатный, звонки принимаются с 9:00 до 18:00 в рабочие дни по московскому времени), e-mail: konkurs@nb-fund.ru срок до 28 февраля 2020 г. (включительно).</w:t>
      </w:r>
    </w:p>
    <w:p w:rsidR="00BD3323" w:rsidRDefault="00BD3323">
      <w:bookmarkStart w:id="0" w:name="_GoBack"/>
      <w:bookmarkEnd w:id="0"/>
    </w:p>
    <w:sectPr w:rsidR="00BD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27"/>
    <w:rsid w:val="002B3574"/>
    <w:rsid w:val="00BD3323"/>
    <w:rsid w:val="00D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6BDF-4657-4F9E-A317-7C21EB8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574"/>
    <w:rPr>
      <w:b/>
      <w:bCs/>
    </w:rPr>
  </w:style>
  <w:style w:type="character" w:styleId="a5">
    <w:name w:val="Hyperlink"/>
    <w:basedOn w:val="a0"/>
    <w:uiPriority w:val="99"/>
    <w:semiHidden/>
    <w:unhideWhenUsed/>
    <w:rsid w:val="002B3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hr.ru/%20http:/konkurs.nb-fund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dm-shr.ru/tinybrowser/fulls/images/novost/179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2020-01-28T13:03:00Z</dcterms:created>
  <dcterms:modified xsi:type="dcterms:W3CDTF">2020-01-28T13:04:00Z</dcterms:modified>
</cp:coreProperties>
</file>