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330" w:rsidRDefault="00292330" w:rsidP="00292330">
      <w:pPr>
        <w:jc w:val="center"/>
        <w:outlineLvl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РОССИЙСКАЯ ФЕДЕРАЦИЯ</w:t>
      </w:r>
    </w:p>
    <w:p w:rsidR="00292330" w:rsidRDefault="00292330" w:rsidP="00292330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                                         Ивановская область</w:t>
      </w:r>
    </w:p>
    <w:p w:rsidR="00292330" w:rsidRDefault="00292330" w:rsidP="00292330">
      <w:pPr>
        <w:jc w:val="center"/>
        <w:rPr>
          <w:kern w:val="2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2837815</wp:posOffset>
            </wp:positionH>
            <wp:positionV relativeFrom="margin">
              <wp:posOffset>457200</wp:posOffset>
            </wp:positionV>
            <wp:extent cx="462280" cy="560070"/>
            <wp:effectExtent l="0" t="0" r="0" b="0"/>
            <wp:wrapSquare wrapText="bothSides"/>
            <wp:docPr id="2" name="Рисунок 2" descr="gerb_s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s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92330" w:rsidRDefault="00292330" w:rsidP="00292330">
      <w:pPr>
        <w:jc w:val="center"/>
        <w:rPr>
          <w:kern w:val="2"/>
          <w:sz w:val="28"/>
          <w:szCs w:val="28"/>
        </w:rPr>
      </w:pPr>
    </w:p>
    <w:p w:rsidR="00292330" w:rsidRDefault="00292330" w:rsidP="00292330">
      <w:pPr>
        <w:jc w:val="center"/>
        <w:rPr>
          <w:b/>
          <w:sz w:val="36"/>
          <w:szCs w:val="36"/>
        </w:rPr>
      </w:pPr>
    </w:p>
    <w:p w:rsidR="00292330" w:rsidRDefault="00292330" w:rsidP="00292330">
      <w:pPr>
        <w:jc w:val="center"/>
        <w:rPr>
          <w:b/>
          <w:sz w:val="16"/>
          <w:szCs w:val="16"/>
        </w:rPr>
      </w:pPr>
    </w:p>
    <w:p w:rsidR="00292330" w:rsidRDefault="00292330" w:rsidP="00292330">
      <w:pPr>
        <w:jc w:val="center"/>
        <w:outlineLvl w:val="0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Администрация  Шуйского муниципального района</w:t>
      </w:r>
    </w:p>
    <w:p w:rsidR="00292330" w:rsidRDefault="007D4EF7" w:rsidP="00292330">
      <w:pPr>
        <w:jc w:val="center"/>
        <w:rPr>
          <w:b/>
          <w:i/>
          <w:sz w:val="36"/>
          <w:szCs w:val="36"/>
        </w:rPr>
      </w:pPr>
      <w:r>
        <w:rPr>
          <w:noProof/>
        </w:rPr>
        <w:pict>
          <v:line id="Прямая соединительная линия 1" o:spid="_x0000_s1028" style="position:absolute;left:0;text-align:left;z-index:251659264;visibility:visible;mso-wrap-distance-top:-3e-5mm;mso-wrap-distance-bottom:-3e-5mm" from="-7.3pt,2pt" to="475.1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" o:allowincell="f" strokeweight="2pt">
            <v:stroke startarrowwidth="narrow" startarrowlength="long" endarrowwidth="narrow" endarrowlength="long"/>
          </v:line>
        </w:pict>
      </w:r>
    </w:p>
    <w:p w:rsidR="00292330" w:rsidRPr="00385775" w:rsidRDefault="00292330" w:rsidP="00292330">
      <w:pPr>
        <w:jc w:val="center"/>
        <w:rPr>
          <w:b/>
          <w:sz w:val="28"/>
        </w:rPr>
      </w:pPr>
      <w:r w:rsidRPr="00385775">
        <w:rPr>
          <w:b/>
          <w:sz w:val="28"/>
        </w:rPr>
        <w:t>ПОСТАНОВЛЕНИЕ</w:t>
      </w:r>
    </w:p>
    <w:p w:rsidR="00292330" w:rsidRPr="006E7525" w:rsidRDefault="00292330" w:rsidP="00292330">
      <w:pPr>
        <w:jc w:val="center"/>
        <w:rPr>
          <w:sz w:val="28"/>
        </w:rPr>
      </w:pPr>
      <w:r w:rsidRPr="006E7525">
        <w:rPr>
          <w:sz w:val="28"/>
        </w:rPr>
        <w:t xml:space="preserve">от </w:t>
      </w:r>
      <w:r w:rsidR="00032A55" w:rsidRPr="00032A55">
        <w:rPr>
          <w:sz w:val="28"/>
          <w:u w:val="single"/>
        </w:rPr>
        <w:t>07.12.2018</w:t>
      </w:r>
      <w:r w:rsidRPr="006E7525">
        <w:rPr>
          <w:sz w:val="28"/>
        </w:rPr>
        <w:t xml:space="preserve"> № </w:t>
      </w:r>
      <w:r w:rsidR="00032A55" w:rsidRPr="00032A55">
        <w:rPr>
          <w:sz w:val="28"/>
          <w:u w:val="single"/>
        </w:rPr>
        <w:t>954-п</w:t>
      </w:r>
    </w:p>
    <w:p w:rsidR="00292330" w:rsidRDefault="00292330" w:rsidP="00292330">
      <w:pPr>
        <w:jc w:val="center"/>
        <w:rPr>
          <w:sz w:val="28"/>
        </w:rPr>
      </w:pPr>
      <w:r>
        <w:rPr>
          <w:sz w:val="28"/>
        </w:rPr>
        <w:t>г. Шуя</w:t>
      </w:r>
    </w:p>
    <w:p w:rsidR="00292330" w:rsidRDefault="00292330" w:rsidP="00292330">
      <w:pPr>
        <w:jc w:val="center"/>
        <w:rPr>
          <w:sz w:val="28"/>
        </w:rPr>
      </w:pPr>
    </w:p>
    <w:p w:rsidR="00292330" w:rsidRDefault="00292330" w:rsidP="0029233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создании согласительной комиссии для урегулирования разногласий,</w:t>
      </w:r>
    </w:p>
    <w:p w:rsidR="00292330" w:rsidRDefault="00292330" w:rsidP="0029233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послуживших основанием для подготовки сводного заключения об отказе в согласовании проекта Генерального плана </w:t>
      </w:r>
      <w:r w:rsidR="001A23D8">
        <w:rPr>
          <w:b/>
          <w:bCs/>
          <w:color w:val="000000"/>
          <w:sz w:val="28"/>
          <w:szCs w:val="28"/>
        </w:rPr>
        <w:t>Остаповского</w:t>
      </w:r>
      <w:r>
        <w:rPr>
          <w:b/>
          <w:bCs/>
          <w:color w:val="000000"/>
          <w:sz w:val="28"/>
          <w:szCs w:val="28"/>
        </w:rPr>
        <w:t xml:space="preserve"> сельского поселения Шуйского муниципального района </w:t>
      </w:r>
      <w:r>
        <w:rPr>
          <w:b/>
          <w:bCs/>
          <w:color w:val="000000"/>
          <w:sz w:val="28"/>
          <w:szCs w:val="28"/>
        </w:rPr>
        <w:br/>
        <w:t>Ивановской области</w:t>
      </w:r>
    </w:p>
    <w:p w:rsidR="00292330" w:rsidRDefault="00292330" w:rsidP="00292330">
      <w:pPr>
        <w:jc w:val="center"/>
        <w:rPr>
          <w:b/>
          <w:sz w:val="28"/>
          <w:szCs w:val="28"/>
        </w:rPr>
      </w:pPr>
    </w:p>
    <w:p w:rsidR="00292330" w:rsidRPr="006E7525" w:rsidRDefault="00292330" w:rsidP="00292330">
      <w:pPr>
        <w:pStyle w:val="1"/>
        <w:ind w:firstLine="708"/>
        <w:rPr>
          <w:rFonts w:ascii="Times New Roman" w:hAnsi="Times New Roman" w:cs="Times New Roman"/>
          <w:sz w:val="28"/>
          <w:szCs w:val="28"/>
        </w:rPr>
      </w:pPr>
      <w:r w:rsidRPr="006E752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6E7525">
        <w:rPr>
          <w:rFonts w:ascii="Times New Roman" w:hAnsi="Times New Roman" w:cs="Times New Roman"/>
          <w:sz w:val="28"/>
          <w:szCs w:val="28"/>
        </w:rPr>
        <w:t xml:space="preserve">частью 9 статьи 25 Градостроительного кодекса Российской Федерации, руководствуясь приказом Министерства экономического развития Российской Федерации от 21.07.2016 № 460 </w:t>
      </w:r>
      <w:r>
        <w:rPr>
          <w:rFonts w:ascii="Times New Roman" w:hAnsi="Times New Roman" w:cs="Times New Roman"/>
          <w:sz w:val="28"/>
          <w:szCs w:val="28"/>
        </w:rPr>
        <w:br/>
      </w:r>
      <w:r w:rsidRPr="006E7525">
        <w:rPr>
          <w:rFonts w:ascii="Times New Roman" w:hAnsi="Times New Roman" w:cs="Times New Roman"/>
          <w:sz w:val="28"/>
          <w:szCs w:val="28"/>
        </w:rPr>
        <w:t xml:space="preserve">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планирования», с целью урегулирования разногласий, послуживших основанием для подготовки сводного заключения об отказе в согласовании проекта </w:t>
      </w:r>
      <w:r>
        <w:rPr>
          <w:rFonts w:ascii="Times New Roman" w:hAnsi="Times New Roman" w:cs="Times New Roman"/>
          <w:sz w:val="28"/>
          <w:szCs w:val="28"/>
        </w:rPr>
        <w:t>Генерального</w:t>
      </w:r>
      <w:r w:rsidRPr="006E752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4C90">
        <w:rPr>
          <w:rFonts w:ascii="Times New Roman" w:hAnsi="Times New Roman" w:cs="Times New Roman"/>
          <w:sz w:val="28"/>
          <w:szCs w:val="28"/>
        </w:rPr>
        <w:t xml:space="preserve"> Остаповского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Шуйского муниципального Ивановской области, Администрация Шуйского муниципального района </w:t>
      </w:r>
      <w:r w:rsidRPr="002F61B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6E7525">
        <w:rPr>
          <w:rFonts w:ascii="Times New Roman" w:hAnsi="Times New Roman" w:cs="Times New Roman"/>
          <w:sz w:val="28"/>
          <w:szCs w:val="28"/>
        </w:rPr>
        <w:t>:</w:t>
      </w:r>
    </w:p>
    <w:p w:rsidR="00292330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6E7525">
        <w:rPr>
          <w:rFonts w:ascii="Times New Roman" w:hAnsi="Times New Roman" w:cs="Times New Roman"/>
          <w:sz w:val="28"/>
          <w:szCs w:val="28"/>
        </w:rPr>
        <w:t xml:space="preserve">Создать согласительную комиссию для урегулирования разногласий, послуживших основанием для подготовки сводного заключения об отказе в согласовании проекта </w:t>
      </w:r>
      <w:r>
        <w:rPr>
          <w:rFonts w:ascii="Times New Roman" w:hAnsi="Times New Roman" w:cs="Times New Roman"/>
          <w:sz w:val="28"/>
          <w:szCs w:val="28"/>
        </w:rPr>
        <w:t>Генерального</w:t>
      </w:r>
      <w:r w:rsidRPr="006E7525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74C90">
        <w:rPr>
          <w:rFonts w:ascii="Times New Roman" w:hAnsi="Times New Roman" w:cs="Times New Roman"/>
          <w:sz w:val="28"/>
          <w:szCs w:val="28"/>
        </w:rPr>
        <w:t xml:space="preserve"> </w:t>
      </w:r>
      <w:r w:rsidR="001A23D8">
        <w:rPr>
          <w:rFonts w:ascii="Times New Roman" w:hAnsi="Times New Roman" w:cs="Times New Roman"/>
          <w:sz w:val="28"/>
          <w:szCs w:val="28"/>
        </w:rPr>
        <w:t>Остаповского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Шуйского муниципального</w:t>
      </w:r>
      <w:r w:rsidR="007D4E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Pr="006E7525">
        <w:rPr>
          <w:rFonts w:ascii="Times New Roman" w:hAnsi="Times New Roman" w:cs="Times New Roman"/>
          <w:sz w:val="28"/>
          <w:szCs w:val="28"/>
        </w:rPr>
        <w:t>(далее – согласительная комиссия).</w:t>
      </w:r>
    </w:p>
    <w:p w:rsidR="00292330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DF1533">
        <w:rPr>
          <w:rFonts w:ascii="Times New Roman" w:hAnsi="Times New Roman" w:cs="Times New Roman"/>
          <w:sz w:val="28"/>
          <w:szCs w:val="28"/>
        </w:rPr>
        <w:t>Утвердить состав согласительной комиссии (приложение 1).</w:t>
      </w:r>
    </w:p>
    <w:p w:rsidR="00292330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DF1533">
        <w:rPr>
          <w:rFonts w:ascii="Times New Roman" w:hAnsi="Times New Roman" w:cs="Times New Roman"/>
          <w:sz w:val="28"/>
          <w:szCs w:val="28"/>
        </w:rPr>
        <w:t>Утвердить Положение о деятельности согласительной комиссии (приложение 2).</w:t>
      </w:r>
    </w:p>
    <w:p w:rsidR="00292330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DF1533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Шуйского муниципального района и на сайте </w:t>
      </w:r>
      <w:r w:rsidR="001A23D8">
        <w:rPr>
          <w:rFonts w:ascii="Times New Roman" w:hAnsi="Times New Roman" w:cs="Times New Roman"/>
          <w:sz w:val="28"/>
          <w:szCs w:val="28"/>
        </w:rPr>
        <w:t>Остаповского</w:t>
      </w:r>
      <w:r w:rsidRPr="00DF1533">
        <w:rPr>
          <w:rFonts w:ascii="Times New Roman" w:hAnsi="Times New Roman" w:cs="Times New Roman"/>
          <w:sz w:val="28"/>
          <w:szCs w:val="28"/>
        </w:rPr>
        <w:t xml:space="preserve"> сельского поселения Шуйского муниципального района.</w:t>
      </w:r>
    </w:p>
    <w:p w:rsidR="00292330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DF1533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постановления возложить на заместителя главы администрации Николаенко В.В.</w:t>
      </w:r>
    </w:p>
    <w:p w:rsidR="00292330" w:rsidRPr="00DF1533" w:rsidRDefault="00292330" w:rsidP="00292330">
      <w:pPr>
        <w:pStyle w:val="1"/>
        <w:numPr>
          <w:ilvl w:val="0"/>
          <w:numId w:val="1"/>
        </w:numPr>
        <w:ind w:left="0" w:firstLine="142"/>
        <w:rPr>
          <w:rFonts w:ascii="Times New Roman" w:hAnsi="Times New Roman" w:cs="Times New Roman"/>
          <w:sz w:val="28"/>
          <w:szCs w:val="28"/>
        </w:rPr>
      </w:pPr>
      <w:r w:rsidRPr="00DF1533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подписания.</w:t>
      </w:r>
    </w:p>
    <w:p w:rsidR="00292330" w:rsidRDefault="00292330" w:rsidP="00292330">
      <w:pPr>
        <w:jc w:val="both"/>
        <w:rPr>
          <w:b/>
          <w:sz w:val="28"/>
          <w:szCs w:val="28"/>
        </w:rPr>
      </w:pPr>
    </w:p>
    <w:p w:rsidR="00292330" w:rsidRDefault="00292330" w:rsidP="00292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Шуйского муниципального район                                   С.А. Бабанов</w:t>
      </w:r>
    </w:p>
    <w:p w:rsidR="00385775" w:rsidRDefault="00026C49" w:rsidP="00674C90">
      <w:pPr>
        <w:autoSpaceDE w:val="0"/>
        <w:autoSpaceDN w:val="0"/>
        <w:adjustRightInd w:val="0"/>
        <w:ind w:firstLine="5529"/>
        <w:jc w:val="center"/>
        <w:outlineLvl w:val="0"/>
      </w:pPr>
      <w:r>
        <w:lastRenderedPageBreak/>
        <w:t>Приложение</w:t>
      </w:r>
      <w:r w:rsidR="00385775">
        <w:t xml:space="preserve"> 1</w:t>
      </w:r>
    </w:p>
    <w:p w:rsidR="00385775" w:rsidRDefault="00385775" w:rsidP="00674C90">
      <w:pPr>
        <w:autoSpaceDE w:val="0"/>
        <w:autoSpaceDN w:val="0"/>
        <w:adjustRightInd w:val="0"/>
        <w:ind w:firstLine="5529"/>
        <w:jc w:val="center"/>
        <w:outlineLvl w:val="0"/>
      </w:pPr>
      <w:r>
        <w:t>к постановлению Администрации</w:t>
      </w:r>
    </w:p>
    <w:p w:rsidR="00385775" w:rsidRDefault="00385775" w:rsidP="00674C90">
      <w:pPr>
        <w:autoSpaceDE w:val="0"/>
        <w:autoSpaceDN w:val="0"/>
        <w:adjustRightInd w:val="0"/>
        <w:ind w:firstLine="5529"/>
        <w:jc w:val="center"/>
        <w:outlineLvl w:val="0"/>
      </w:pPr>
      <w:r>
        <w:t>Шуйского муниципального района</w:t>
      </w:r>
    </w:p>
    <w:p w:rsidR="00385775" w:rsidRPr="006E7525" w:rsidRDefault="00385775" w:rsidP="00674C90">
      <w:pPr>
        <w:autoSpaceDE w:val="0"/>
        <w:autoSpaceDN w:val="0"/>
        <w:adjustRightInd w:val="0"/>
        <w:ind w:firstLine="5529"/>
        <w:jc w:val="center"/>
        <w:outlineLvl w:val="0"/>
      </w:pPr>
      <w:r w:rsidRPr="006E7525">
        <w:t xml:space="preserve">от </w:t>
      </w:r>
      <w:r w:rsidR="006A111D" w:rsidRPr="006A111D">
        <w:rPr>
          <w:u w:val="single"/>
        </w:rPr>
        <w:t>07.12.2018</w:t>
      </w:r>
      <w:r w:rsidRPr="006E7525">
        <w:t xml:space="preserve"> № </w:t>
      </w:r>
      <w:r w:rsidR="006A111D" w:rsidRPr="006A111D">
        <w:rPr>
          <w:u w:val="single"/>
        </w:rPr>
        <w:t>954-п</w:t>
      </w:r>
    </w:p>
    <w:p w:rsidR="003C7AFF" w:rsidRDefault="003C7AFF" w:rsidP="00D07E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7AFF" w:rsidRPr="003C7AFF" w:rsidRDefault="003C7AFF" w:rsidP="003C7AF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7AFF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3C7AFF" w:rsidRPr="003C7AFF" w:rsidRDefault="003C7AFF" w:rsidP="003C7AF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490136084"/>
      <w:r w:rsidRPr="003C7AFF">
        <w:rPr>
          <w:rFonts w:ascii="Times New Roman" w:hAnsi="Times New Roman" w:cs="Times New Roman"/>
          <w:b/>
          <w:sz w:val="28"/>
          <w:szCs w:val="28"/>
        </w:rPr>
        <w:t xml:space="preserve">согласительной комиссии </w:t>
      </w:r>
      <w:bookmarkStart w:id="2" w:name="_Hlk490136051"/>
      <w:bookmarkEnd w:id="1"/>
      <w:r w:rsidRPr="003C7AFF">
        <w:rPr>
          <w:rFonts w:ascii="Times New Roman" w:hAnsi="Times New Roman" w:cs="Times New Roman"/>
          <w:b/>
          <w:sz w:val="28"/>
          <w:szCs w:val="28"/>
        </w:rPr>
        <w:t xml:space="preserve">по урегулированию разногласий, послуживших основанием для подготовки сводного заключения об отказе в согласовании </w:t>
      </w:r>
      <w:bookmarkEnd w:id="2"/>
      <w:r w:rsidRPr="003C7A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проекта Генерального плана Остаповского сельского поселения Шуйского муниципального района </w:t>
      </w:r>
      <w:r w:rsidRPr="003C7AFF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Ивановской области</w:t>
      </w:r>
    </w:p>
    <w:p w:rsidR="003C7AFF" w:rsidRPr="003C7AFF" w:rsidRDefault="003C7AFF" w:rsidP="003C7AFF">
      <w:pPr>
        <w:pStyle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Николаенко В.В.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026C49" w:rsidP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</w:t>
            </w:r>
            <w:r w:rsidR="003C7AFF"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дминистрации Шуйского муниципального района Ивановской области </w:t>
            </w:r>
          </w:p>
        </w:tc>
      </w:tr>
      <w:tr w:rsidR="008D260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0A" w:rsidRPr="008D260A" w:rsidRDefault="008D260A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260A">
              <w:rPr>
                <w:rFonts w:ascii="Times New Roman" w:hAnsi="Times New Roman" w:cs="Times New Roman"/>
                <w:b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0A" w:rsidRPr="006620A8" w:rsidRDefault="008D260A" w:rsidP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260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0A" w:rsidRPr="006620A8" w:rsidRDefault="008D260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Казарин С.П.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0A" w:rsidRPr="006620A8" w:rsidRDefault="008D260A" w:rsidP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муниципального хозяйства и </w:t>
            </w:r>
            <w:r w:rsidR="00026C49">
              <w:rPr>
                <w:rFonts w:ascii="Times New Roman" w:hAnsi="Times New Roman" w:cs="Times New Roman"/>
                <w:sz w:val="26"/>
                <w:szCs w:val="26"/>
              </w:rPr>
              <w:t>градостроительной деятельности а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дминистрации Шуйского муниципального района Ивановской области</w:t>
            </w:r>
          </w:p>
        </w:tc>
      </w:tr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/>
                <w:sz w:val="26"/>
                <w:szCs w:val="26"/>
              </w:rPr>
              <w:t>Секретарь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Надежина</w:t>
            </w:r>
            <w:proofErr w:type="spellEnd"/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 М.С.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Ведущий специалист отдела муниципального хозяйства и </w:t>
            </w:r>
            <w:r w:rsidR="00026C49">
              <w:rPr>
                <w:rFonts w:ascii="Times New Roman" w:hAnsi="Times New Roman" w:cs="Times New Roman"/>
                <w:sz w:val="26"/>
                <w:szCs w:val="26"/>
              </w:rPr>
              <w:t>градостроительной деятельности а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дминистрации Шуйского муниципального района Ивановской области</w:t>
            </w:r>
          </w:p>
        </w:tc>
      </w:tr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/>
                <w:sz w:val="26"/>
                <w:szCs w:val="26"/>
              </w:rPr>
              <w:t>Члены комиссии: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C49F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EC49F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6620A8" w:rsidRPr="006620A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986B4A" w:rsidP="00986B4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Министерство природных ресурсов и экологии Российской Федерации Федеральное агентство лесного хозяйства (Рослесхоз)</w:t>
            </w:r>
          </w:p>
        </w:tc>
      </w:tr>
      <w:tr w:rsidR="00986B4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4A" w:rsidRPr="006620A8" w:rsidRDefault="00986B4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6620A8" w:rsidRPr="006620A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4A" w:rsidRPr="006620A8" w:rsidRDefault="00986B4A" w:rsidP="00986B4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 (МЧС России)</w:t>
            </w:r>
          </w:p>
        </w:tc>
      </w:tr>
      <w:tr w:rsidR="00813DDD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DDD" w:rsidRPr="006620A8" w:rsidRDefault="00813DDD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DDD" w:rsidRPr="006620A8" w:rsidRDefault="00813DDD" w:rsidP="00986B4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Министерство природных ресурсов и экологии Российской Федерации (Минприроды России)</w:t>
            </w:r>
          </w:p>
        </w:tc>
      </w:tr>
      <w:tr w:rsidR="008D260A" w:rsidRPr="003C7AFF" w:rsidTr="00BF6BD2">
        <w:trPr>
          <w:trHeight w:val="60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60A" w:rsidRPr="006620A8" w:rsidRDefault="008D260A" w:rsidP="00775D93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260A" w:rsidRPr="006620A8" w:rsidRDefault="008D260A" w:rsidP="00BF6BD2">
            <w:pPr>
              <w:pStyle w:val="1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6620A8"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  <w:t>ДепартаментуправленияимуществомИвановской</w:t>
            </w:r>
          </w:p>
        </w:tc>
      </w:tr>
      <w:tr w:rsidR="00EC49F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EC49F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6620A8" w:rsidRPr="006620A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EC49FA">
            <w:pPr>
              <w:pStyle w:val="1"/>
              <w:rPr>
                <w:rStyle w:val="extended-textshort"/>
                <w:rFonts w:ascii="Times New Roman" w:hAnsi="Times New Roman" w:cs="Times New Roman"/>
                <w:bCs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Комитет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Ивановской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области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 по государственной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охране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объектов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культурного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наследия</w:t>
            </w:r>
          </w:p>
        </w:tc>
      </w:tr>
      <w:tr w:rsidR="00EC49FA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EC49F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6620A8" w:rsidRPr="006620A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FA" w:rsidRPr="006620A8" w:rsidRDefault="00EC49FA">
            <w:pPr>
              <w:pStyle w:val="1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Комитет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Ивановской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области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по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лесному</w:t>
            </w:r>
            <w:r w:rsidR="00674C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620A8">
              <w:rPr>
                <w:rFonts w:ascii="Times New Roman" w:hAnsi="Times New Roman" w:cs="Times New Roman"/>
                <w:bCs/>
                <w:sz w:val="26"/>
                <w:szCs w:val="26"/>
              </w:rPr>
              <w:t>хозяйству</w:t>
            </w:r>
          </w:p>
        </w:tc>
      </w:tr>
      <w:tr w:rsidR="003C7AFF" w:rsidRPr="003C7AFF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3C7AFF">
            <w:pPr>
              <w:pStyle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b/>
                <w:sz w:val="26"/>
                <w:szCs w:val="26"/>
              </w:rPr>
              <w:t>представители разработчиков проекта документа территориального планирования (с правом совещательного голоса)</w:t>
            </w:r>
          </w:p>
        </w:tc>
      </w:tr>
      <w:tr w:rsidR="003C7AFF" w:rsidRPr="003C7AFF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8D260A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Pr="006620A8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AFF" w:rsidRPr="006620A8" w:rsidRDefault="00E332ED">
            <w:pPr>
              <w:pStyle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620A8">
              <w:rPr>
                <w:rFonts w:ascii="Times New Roman" w:hAnsi="Times New Roman" w:cs="Times New Roman"/>
                <w:sz w:val="26"/>
                <w:szCs w:val="26"/>
              </w:rPr>
              <w:t>ООО НВЦ «Интеграционные технологии»</w:t>
            </w:r>
          </w:p>
        </w:tc>
      </w:tr>
    </w:tbl>
    <w:p w:rsidR="002637BF" w:rsidRDefault="003C7AFF" w:rsidP="002637BF">
      <w:pPr>
        <w:autoSpaceDE w:val="0"/>
        <w:autoSpaceDN w:val="0"/>
        <w:adjustRightInd w:val="0"/>
        <w:jc w:val="center"/>
        <w:outlineLvl w:val="0"/>
      </w:pPr>
      <w:r w:rsidRPr="003C7AFF">
        <w:br w:type="page"/>
      </w:r>
      <w:r w:rsidR="002637BF">
        <w:lastRenderedPageBreak/>
        <w:t xml:space="preserve">                                                                                           Приложение 2</w:t>
      </w:r>
    </w:p>
    <w:p w:rsidR="002637BF" w:rsidRDefault="002637BF" w:rsidP="002637BF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2637BF" w:rsidRDefault="002637BF" w:rsidP="002637BF">
      <w:pPr>
        <w:autoSpaceDE w:val="0"/>
        <w:autoSpaceDN w:val="0"/>
        <w:adjustRightInd w:val="0"/>
        <w:jc w:val="right"/>
        <w:outlineLvl w:val="0"/>
      </w:pPr>
      <w:r>
        <w:t>Шуйского муниципального района</w:t>
      </w:r>
    </w:p>
    <w:p w:rsidR="002637BF" w:rsidRDefault="002637BF" w:rsidP="002637BF">
      <w:pPr>
        <w:autoSpaceDE w:val="0"/>
        <w:autoSpaceDN w:val="0"/>
        <w:adjustRightInd w:val="0"/>
        <w:jc w:val="center"/>
        <w:outlineLvl w:val="0"/>
      </w:pPr>
      <w:r>
        <w:t xml:space="preserve">                                                                                              от </w:t>
      </w:r>
      <w:r w:rsidR="006A111D" w:rsidRPr="006A111D">
        <w:rPr>
          <w:u w:val="single"/>
        </w:rPr>
        <w:t>07.12.2018</w:t>
      </w:r>
      <w:r>
        <w:t xml:space="preserve"> № </w:t>
      </w:r>
      <w:r w:rsidR="006A111D" w:rsidRPr="006A111D">
        <w:rPr>
          <w:u w:val="single"/>
        </w:rPr>
        <w:t>954-п</w:t>
      </w:r>
    </w:p>
    <w:p w:rsidR="002637BF" w:rsidRDefault="002637BF" w:rsidP="002637BF">
      <w:pPr>
        <w:autoSpaceDE w:val="0"/>
        <w:autoSpaceDN w:val="0"/>
        <w:adjustRightInd w:val="0"/>
        <w:jc w:val="center"/>
      </w:pPr>
    </w:p>
    <w:p w:rsidR="002637BF" w:rsidRDefault="002637BF" w:rsidP="002637BF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 деятельности согласительной комиссиипо урегулированию разногласий, послуживших основанием для подготовки сводного заключения об отказе в согласовании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проекта Генерального плана </w:t>
      </w:r>
      <w:r w:rsidR="001A23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Остаповского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Шуйского муниципального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Ивановской области</w:t>
      </w:r>
    </w:p>
    <w:p w:rsidR="002637BF" w:rsidRDefault="002637BF" w:rsidP="002637BF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37BF" w:rsidRDefault="002637BF" w:rsidP="002637BF">
      <w:pPr>
        <w:pStyle w:val="a7"/>
        <w:numPr>
          <w:ilvl w:val="0"/>
          <w:numId w:val="3"/>
        </w:numPr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Согласительная комиссия создается с целью урегулирования разногласий, послуживших основанием для подготовки сводного заключения о несогласии с проектом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>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Согласительная комиссия в своей деятельности руководствуется действующим законодательством Российской Федерации.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Согласительная комиссия осуществляет свою деятельность во взаимодействии с органами государственной власти, органами местного самоуправления и другими заинтересованными лицами.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 работы согласительной комиссии и график работы согласительной комиссии определяется председателем согласительной комиссии.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Информация о месте заседания, дате и времени проведения согласительной комиссии доводится до ее членов и заинтересованных лиц не менее чем за 2 календарных дня до её заседания. 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Согласительная комиссия является временной и создается на определенный срок. Срок работы согласительной комиссии не должен превышать три месяца. Датой создания согласительной комиссии является дата подписания постановления о создании согласительной комиссии.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Состав комиссии утверждается постановлением Администрации Шуйского муниципального района Ивановской области.</w:t>
      </w:r>
    </w:p>
    <w:p w:rsidR="002637BF" w:rsidRDefault="002637BF" w:rsidP="002637BF">
      <w:pPr>
        <w:pStyle w:val="a7"/>
        <w:numPr>
          <w:ilvl w:val="0"/>
          <w:numId w:val="3"/>
        </w:numPr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Цель и результат работы согласительной комиссии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Целью работы согласительной комиссии является рассмотрение и урегулирование разногласий, послуживших основанием для подготовки сводного заключения о несогласии с проектом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>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По итогам работы согласительной комиссии принимается решение в соответствии с требованиями действующим законодательством Российской Федерации.</w:t>
      </w:r>
    </w:p>
    <w:p w:rsidR="002637BF" w:rsidRDefault="002637BF" w:rsidP="002637BF">
      <w:pPr>
        <w:pStyle w:val="a7"/>
        <w:ind w:left="795"/>
        <w:rPr>
          <w:sz w:val="28"/>
          <w:szCs w:val="28"/>
        </w:rPr>
      </w:pPr>
    </w:p>
    <w:p w:rsidR="002637BF" w:rsidRDefault="002637BF" w:rsidP="002637BF">
      <w:pPr>
        <w:pStyle w:val="a7"/>
        <w:ind w:left="795"/>
        <w:rPr>
          <w:sz w:val="28"/>
          <w:szCs w:val="28"/>
        </w:rPr>
      </w:pPr>
    </w:p>
    <w:p w:rsidR="002637BF" w:rsidRDefault="002637BF" w:rsidP="002637BF">
      <w:pPr>
        <w:pStyle w:val="a7"/>
        <w:ind w:left="795"/>
        <w:rPr>
          <w:sz w:val="28"/>
          <w:szCs w:val="28"/>
        </w:rPr>
      </w:pPr>
    </w:p>
    <w:p w:rsidR="002637BF" w:rsidRDefault="002637BF" w:rsidP="002637BF">
      <w:pPr>
        <w:pStyle w:val="a7"/>
        <w:numPr>
          <w:ilvl w:val="0"/>
          <w:numId w:val="3"/>
        </w:numPr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Деятельность согласительной комиссии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Заседания согласительной комиссии проводятся по утвержденному председателем комиссии графику проведения заседаний согласительной комиссии.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 каждом заседании согласительной комиссии рассматриваются разногласия сводного заключения о несогласии с проектом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>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неприбытия (отсутствия) представителей на заседание согласительной комиссии, согласно графику проведения заседаний согласительной комиссии, при условии надлежащего уведомления о дате и месте проведения и наличии подтверждающих документов о таком уведомлении, заседание согласительной комиссии проводится без его присутствия.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Надлежащим уведомлением о дате и месте заседания согласительной комиссии считается уведомление одним из следующих способов:</w:t>
      </w:r>
    </w:p>
    <w:p w:rsidR="002637BF" w:rsidRDefault="002637BF" w:rsidP="002637BF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1) направление уведомления и графика проведения заседаний по электронной почте по адресу, указанному на официальном сайте соответствующего органа (подтверждающим документом является распечатка отправления из электронной почты), направления уведомления  и графика проведения заседаний по системе электронного документооборота (СЭД).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 ходе рассмотрения и урегулирования разногласий согласительной комиссией рассматриваются следующие вопросы:</w:t>
      </w:r>
    </w:p>
    <w:p w:rsidR="002637BF" w:rsidRDefault="002637BF" w:rsidP="002637BF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1) рассмотрение вопросов, отражённых в сводном заключении о несогласии с проектом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>;</w:t>
      </w:r>
    </w:p>
    <w:p w:rsidR="002637BF" w:rsidRDefault="002637BF" w:rsidP="002637BF">
      <w:pPr>
        <w:pStyle w:val="a7"/>
        <w:ind w:firstLine="709"/>
        <w:rPr>
          <w:sz w:val="28"/>
          <w:szCs w:val="28"/>
        </w:rPr>
      </w:pPr>
      <w:r>
        <w:rPr>
          <w:sz w:val="28"/>
          <w:szCs w:val="28"/>
        </w:rPr>
        <w:t>2) формирование предложений об исключении из проекта Генерального плана материалов по несогласованным вопросам (в том числе путем их отображения на соответствующей карте в целях фиксации несогласованных вопросов до момента их согласования);</w:t>
      </w:r>
    </w:p>
    <w:p w:rsidR="002637BF" w:rsidRDefault="002637BF" w:rsidP="002637BF">
      <w:pPr>
        <w:pStyle w:val="a7"/>
        <w:ind w:firstLine="709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3) разработка и утверждение плана согласования указанных в пункте 2 настоящей частивопросов после утверждения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 xml:space="preserve"> путем подготовки предложений о внесении в проект генерального плана соответствующих изменений и устранение выявленных замечаний.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Комиссия   правомочна рассматривать вопросы в случае, если на заседании присутствуют 50% и более ее членов.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Заседания согласительной комиссии оформляются протоколом. Протокол составляется в день заседания комиссии и подписывается присутствующими на заседании членами согласительной комиссии и утверждается председателем комиссии. В протокол вносится особое мнение, высказанное на заседании любым участником согласительной комиссии.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Решения согласительной комиссии вступают в силу с момента подписания протокола и являются основанием для осуществления соответствующих действий Администрацией Шуйского муниципального района Ивановской области.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Протоколы всех заседаний и копии мате</w:t>
      </w:r>
      <w:r w:rsidR="00674C90">
        <w:rPr>
          <w:sz w:val="28"/>
          <w:szCs w:val="28"/>
        </w:rPr>
        <w:t>риалов хранятся в Администрации</w:t>
      </w:r>
      <w:r>
        <w:rPr>
          <w:sz w:val="28"/>
          <w:szCs w:val="28"/>
        </w:rPr>
        <w:t xml:space="preserve"> Шуйского муниципального района Ивановской области.</w:t>
      </w:r>
    </w:p>
    <w:p w:rsidR="002637BF" w:rsidRDefault="002637BF" w:rsidP="002637BF">
      <w:pPr>
        <w:pStyle w:val="a7"/>
        <w:numPr>
          <w:ilvl w:val="1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Информация о работе согласительной комиссии является открытой для всех заинтересованных лиц и может быть размещена на официальном сайте Администрации Шуйского муниципального района Ивановской области и на сайте Администрации </w:t>
      </w:r>
      <w:r w:rsidR="001A23D8">
        <w:rPr>
          <w:sz w:val="28"/>
          <w:szCs w:val="28"/>
        </w:rPr>
        <w:t>Остаповского</w:t>
      </w:r>
      <w:r>
        <w:rPr>
          <w:sz w:val="28"/>
          <w:szCs w:val="28"/>
        </w:rPr>
        <w:t xml:space="preserve"> сельского поселения Шуйского муниципального района в информационно- телекоммуникационной сети "Интернет".</w:t>
      </w:r>
    </w:p>
    <w:p w:rsidR="002637BF" w:rsidRDefault="002637BF" w:rsidP="002637BF">
      <w:pPr>
        <w:pStyle w:val="a7"/>
        <w:numPr>
          <w:ilvl w:val="0"/>
          <w:numId w:val="3"/>
        </w:numPr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Права и обязанности председателя согласительной комиссии </w:t>
      </w:r>
    </w:p>
    <w:p w:rsidR="002637BF" w:rsidRDefault="002637BF" w:rsidP="002637BF">
      <w:pPr>
        <w:pStyle w:val="a7"/>
        <w:numPr>
          <w:ilvl w:val="1"/>
          <w:numId w:val="3"/>
        </w:numPr>
        <w:ind w:left="141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согласительной комиссии обязан:</w:t>
      </w:r>
    </w:p>
    <w:p w:rsidR="002637BF" w:rsidRDefault="002637BF" w:rsidP="002637BF">
      <w:pPr>
        <w:pStyle w:val="a7"/>
        <w:ind w:left="709"/>
        <w:rPr>
          <w:sz w:val="28"/>
          <w:szCs w:val="28"/>
        </w:rPr>
      </w:pPr>
      <w:r>
        <w:rPr>
          <w:sz w:val="28"/>
          <w:szCs w:val="28"/>
        </w:rPr>
        <w:t>4.1.1. Руководить, организовывать и контролировать деятельность согласительной комиссии.</w:t>
      </w:r>
    </w:p>
    <w:p w:rsidR="002637BF" w:rsidRDefault="002637BF" w:rsidP="002637BF">
      <w:pPr>
        <w:pStyle w:val="a7"/>
        <w:ind w:left="708"/>
        <w:rPr>
          <w:sz w:val="28"/>
          <w:szCs w:val="28"/>
        </w:rPr>
      </w:pPr>
      <w:r>
        <w:rPr>
          <w:sz w:val="28"/>
          <w:szCs w:val="28"/>
        </w:rPr>
        <w:t>4.1.2. Вести заседания согласительной комиссии.</w:t>
      </w:r>
    </w:p>
    <w:p w:rsidR="002637BF" w:rsidRDefault="002637BF" w:rsidP="002637BF">
      <w:pPr>
        <w:pStyle w:val="a7"/>
        <w:numPr>
          <w:ilvl w:val="2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Утверждать график проведения заседаний согласительной комиссии и протоколы заседаний согласительной комиссии.</w:t>
      </w:r>
    </w:p>
    <w:p w:rsidR="002637BF" w:rsidRDefault="002637BF" w:rsidP="002637BF">
      <w:pPr>
        <w:pStyle w:val="a7"/>
        <w:numPr>
          <w:ilvl w:val="2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Определять место проведения заседаний согласительной комиссии.</w:t>
      </w:r>
    </w:p>
    <w:p w:rsidR="002637BF" w:rsidRDefault="002637BF" w:rsidP="002637BF">
      <w:pPr>
        <w:pStyle w:val="a7"/>
        <w:numPr>
          <w:ilvl w:val="2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Обобщать поступившие рекомендации, предложения и дополнения, особые мнения в ходе заседания согласительной комиссии.</w:t>
      </w:r>
    </w:p>
    <w:p w:rsidR="002637BF" w:rsidRDefault="002637BF" w:rsidP="002637BF">
      <w:pPr>
        <w:pStyle w:val="a7"/>
        <w:numPr>
          <w:ilvl w:val="1"/>
          <w:numId w:val="4"/>
        </w:numPr>
        <w:ind w:left="1418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согласительной комиссии имеет право:</w:t>
      </w:r>
    </w:p>
    <w:p w:rsidR="002637BF" w:rsidRDefault="002637BF" w:rsidP="002637BF">
      <w:pPr>
        <w:pStyle w:val="a7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Вносить дополнения и изменения в график проведения заседаний согласительной комиссии в целях решения вопросов, возникающих в ходе деятельности согласительной комиссии.</w:t>
      </w:r>
    </w:p>
    <w:p w:rsidR="002637BF" w:rsidRDefault="002637BF" w:rsidP="002637BF">
      <w:pPr>
        <w:pStyle w:val="a7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Требовать своевременного выполнения членами согласительной комиссии решений, принятых на заседаниях согласительной комиссии.</w:t>
      </w:r>
    </w:p>
    <w:p w:rsidR="002637BF" w:rsidRDefault="002637BF" w:rsidP="002637BF">
      <w:pPr>
        <w:pStyle w:val="a7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Снимать с обсуждения вопросы, не касающиеся повестки дня, утвержденной планом мероприятий, а также замечания, предложения и дополнения, которые не относятся к деятельности согласительной комиссии.</w:t>
      </w:r>
    </w:p>
    <w:p w:rsidR="002637BF" w:rsidRDefault="002637BF" w:rsidP="002637BF">
      <w:pPr>
        <w:pStyle w:val="a7"/>
        <w:numPr>
          <w:ilvl w:val="2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Созывать в случае необходимости внеочередное заседание согласительной комиссии.</w:t>
      </w:r>
    </w:p>
    <w:p w:rsidR="002637BF" w:rsidRDefault="002637BF" w:rsidP="002637BF">
      <w:pPr>
        <w:pStyle w:val="a7"/>
        <w:numPr>
          <w:ilvl w:val="0"/>
          <w:numId w:val="5"/>
        </w:numPr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Права и обязанности секретаря согласительной комиссии</w:t>
      </w:r>
    </w:p>
    <w:p w:rsidR="002637BF" w:rsidRDefault="002637BF" w:rsidP="002637BF">
      <w:pPr>
        <w:pStyle w:val="a7"/>
        <w:numPr>
          <w:ilvl w:val="1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. Секретарь согласительной комиссии:</w:t>
      </w:r>
    </w:p>
    <w:p w:rsidR="002637BF" w:rsidRDefault="002637BF" w:rsidP="002637BF">
      <w:pPr>
        <w:pStyle w:val="a7"/>
        <w:ind w:left="709"/>
        <w:rPr>
          <w:b/>
          <w:sz w:val="28"/>
          <w:szCs w:val="28"/>
        </w:rPr>
      </w:pPr>
      <w:r>
        <w:rPr>
          <w:sz w:val="28"/>
          <w:szCs w:val="28"/>
        </w:rPr>
        <w:t>5.1.1. Организовывает проведение заседаний согласительной комиссии.</w:t>
      </w:r>
    </w:p>
    <w:p w:rsidR="002637BF" w:rsidRDefault="002637BF" w:rsidP="002637BF">
      <w:pPr>
        <w:pStyle w:val="a7"/>
        <w:numPr>
          <w:ilvl w:val="2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Осуществляет техническое обеспечение деятельности согласительной комиссии, а также сбор и хранение протоколов заседаний, решений и иных документов согласительной комиссии.</w:t>
      </w:r>
    </w:p>
    <w:p w:rsidR="002637BF" w:rsidRDefault="002637BF" w:rsidP="002637BF">
      <w:pPr>
        <w:pStyle w:val="a7"/>
        <w:numPr>
          <w:ilvl w:val="2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Ведёт протоколы заседаний согласительной комиссии.</w:t>
      </w:r>
    </w:p>
    <w:p w:rsidR="002637BF" w:rsidRDefault="002637BF" w:rsidP="002637BF">
      <w:pPr>
        <w:pStyle w:val="a7"/>
        <w:numPr>
          <w:ilvl w:val="2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Направляет уведомление принимающим участие в заседании согласительной комиссии, информацию о дате и месте заседания согласительной комиссии  согласно утвержденному графику проведения заседаний согласительной комиссии не менее чем за два календарных дня до начала заседания согласительной комиссии.</w:t>
      </w:r>
    </w:p>
    <w:p w:rsidR="002637BF" w:rsidRDefault="002637BF" w:rsidP="002637BF">
      <w:pPr>
        <w:pStyle w:val="a7"/>
        <w:numPr>
          <w:ilvl w:val="2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Представляет протокол для подписания и утверждения членам согласительной комиссии, принимавшим участие, и председателю согласительной комиссии сразу после проведенного заседания.</w:t>
      </w:r>
    </w:p>
    <w:p w:rsidR="002637BF" w:rsidRDefault="002637BF" w:rsidP="002637BF">
      <w:pPr>
        <w:pStyle w:val="a7"/>
        <w:numPr>
          <w:ilvl w:val="0"/>
          <w:numId w:val="7"/>
        </w:numPr>
        <w:ind w:left="0" w:firstLine="709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Члены согласительной комиссии имеют следующие права и обязанности:</w:t>
      </w:r>
    </w:p>
    <w:p w:rsidR="002637BF" w:rsidRDefault="002637BF" w:rsidP="002637BF">
      <w:pPr>
        <w:pStyle w:val="a7"/>
        <w:numPr>
          <w:ilvl w:val="1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Принимать участие в обсуждении рассматриваемых вопросов на заседаниях согласительной комиссии.</w:t>
      </w:r>
    </w:p>
    <w:p w:rsidR="002637BF" w:rsidRDefault="002637BF" w:rsidP="002637BF">
      <w:pPr>
        <w:pStyle w:val="a7"/>
        <w:numPr>
          <w:ilvl w:val="1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Высказывать рекомендации, предложения и дополнения в письменной или устной форме, касающиеся основных разногласий, послуживших основанием для подготовки сводного заключения о несогласии с проектом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</w:t>
      </w:r>
      <w:r>
        <w:rPr>
          <w:sz w:val="28"/>
          <w:szCs w:val="28"/>
        </w:rPr>
        <w:t>, со ссылкой на конкретные статьи нормативно-правовых актов действующего законодательства Российской Федерации.</w:t>
      </w:r>
    </w:p>
    <w:p w:rsidR="002637BF" w:rsidRDefault="002637BF" w:rsidP="002637BF">
      <w:pPr>
        <w:pStyle w:val="a7"/>
        <w:numPr>
          <w:ilvl w:val="1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Высказывать особое мнение с обязательным внесением его в протокол заседания согласительной комиссии.</w:t>
      </w:r>
    </w:p>
    <w:p w:rsidR="002637BF" w:rsidRDefault="002637BF" w:rsidP="002637BF">
      <w:pPr>
        <w:pStyle w:val="a7"/>
        <w:numPr>
          <w:ilvl w:val="0"/>
          <w:numId w:val="7"/>
        </w:numPr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Прекращение деятельности согласительной комиссии</w:t>
      </w:r>
    </w:p>
    <w:p w:rsidR="002637BF" w:rsidRDefault="002637BF" w:rsidP="002637BF">
      <w:pPr>
        <w:pStyle w:val="a7"/>
        <w:numPr>
          <w:ilvl w:val="1"/>
          <w:numId w:val="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Комиссия прекращает свою деятельность после устранения всех разногласий, послуживших основанием для подготовки сводного заключения об отказе в согласовании </w:t>
      </w:r>
      <w:r>
        <w:rPr>
          <w:bCs/>
          <w:color w:val="000000"/>
          <w:sz w:val="28"/>
          <w:szCs w:val="28"/>
        </w:rPr>
        <w:t xml:space="preserve">проекта Генерального плана </w:t>
      </w:r>
      <w:r w:rsidR="001A23D8">
        <w:rPr>
          <w:bCs/>
          <w:color w:val="000000"/>
          <w:sz w:val="28"/>
          <w:szCs w:val="28"/>
        </w:rPr>
        <w:t>Остаповского</w:t>
      </w:r>
      <w:r>
        <w:rPr>
          <w:bCs/>
          <w:color w:val="000000"/>
          <w:sz w:val="28"/>
          <w:szCs w:val="28"/>
        </w:rPr>
        <w:t xml:space="preserve"> сельского поселения Шуйского муниципального района Ивановской области. </w:t>
      </w:r>
    </w:p>
    <w:p w:rsidR="002637BF" w:rsidRDefault="002637BF" w:rsidP="002637BF">
      <w:pPr>
        <w:pStyle w:val="a7"/>
        <w:ind w:left="709"/>
        <w:rPr>
          <w:sz w:val="28"/>
          <w:szCs w:val="28"/>
        </w:rPr>
      </w:pPr>
    </w:p>
    <w:p w:rsidR="002637BF" w:rsidRDefault="002637BF" w:rsidP="002637BF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7BF" w:rsidRDefault="002637BF" w:rsidP="002637BF">
      <w:pPr>
        <w:autoSpaceDE w:val="0"/>
        <w:autoSpaceDN w:val="0"/>
        <w:adjustRightInd w:val="0"/>
        <w:jc w:val="center"/>
      </w:pPr>
    </w:p>
    <w:p w:rsidR="002637BF" w:rsidRDefault="002637BF" w:rsidP="002637BF"/>
    <w:p w:rsidR="00D07EBC" w:rsidRPr="003C7AFF" w:rsidRDefault="00D07EBC" w:rsidP="002637BF">
      <w:pPr>
        <w:autoSpaceDE w:val="0"/>
        <w:autoSpaceDN w:val="0"/>
        <w:adjustRightInd w:val="0"/>
        <w:jc w:val="center"/>
        <w:outlineLvl w:val="0"/>
      </w:pPr>
    </w:p>
    <w:sectPr w:rsidR="00D07EBC" w:rsidRPr="003C7AFF" w:rsidSect="00405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E1F6F"/>
    <w:multiLevelType w:val="multilevel"/>
    <w:tmpl w:val="289A2336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1">
    <w:nsid w:val="446A5371"/>
    <w:multiLevelType w:val="hybridMultilevel"/>
    <w:tmpl w:val="7D28EC34"/>
    <w:lvl w:ilvl="0" w:tplc="2FD4602C">
      <w:start w:val="1"/>
      <w:numFmt w:val="decimal"/>
      <w:lvlText w:val="%1."/>
      <w:lvlJc w:val="center"/>
      <w:pPr>
        <w:ind w:left="1069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F67303"/>
    <w:multiLevelType w:val="multilevel"/>
    <w:tmpl w:val="362EF4AE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2"/>
      <w:numFmt w:val="decimal"/>
      <w:lvlText w:val="%1.%2."/>
      <w:lvlJc w:val="left"/>
      <w:pPr>
        <w:ind w:left="1074" w:hanging="72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3">
    <w:nsid w:val="6D250135"/>
    <w:multiLevelType w:val="multilevel"/>
    <w:tmpl w:val="EA3E1552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3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abstractNum w:abstractNumId="4">
    <w:nsid w:val="72AF66E4"/>
    <w:multiLevelType w:val="multilevel"/>
    <w:tmpl w:val="93AA4410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75132001"/>
    <w:multiLevelType w:val="multilevel"/>
    <w:tmpl w:val="F4AE3DA8"/>
    <w:lvl w:ilvl="0">
      <w:start w:val="5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924" w:hanging="180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99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528F1"/>
    <w:rsid w:val="00026C49"/>
    <w:rsid w:val="00032A55"/>
    <w:rsid w:val="000D28F8"/>
    <w:rsid w:val="00142797"/>
    <w:rsid w:val="001545A2"/>
    <w:rsid w:val="0017263F"/>
    <w:rsid w:val="001818E7"/>
    <w:rsid w:val="001A23D8"/>
    <w:rsid w:val="001E3661"/>
    <w:rsid w:val="001F1AD3"/>
    <w:rsid w:val="00202A60"/>
    <w:rsid w:val="002637BF"/>
    <w:rsid w:val="002802D8"/>
    <w:rsid w:val="00292330"/>
    <w:rsid w:val="002E651E"/>
    <w:rsid w:val="00325B4D"/>
    <w:rsid w:val="00385775"/>
    <w:rsid w:val="003A6A09"/>
    <w:rsid w:val="003B044F"/>
    <w:rsid w:val="003B1DA6"/>
    <w:rsid w:val="003C7A52"/>
    <w:rsid w:val="003C7AFF"/>
    <w:rsid w:val="003D438A"/>
    <w:rsid w:val="00405685"/>
    <w:rsid w:val="00446351"/>
    <w:rsid w:val="0052485F"/>
    <w:rsid w:val="005732FC"/>
    <w:rsid w:val="00625494"/>
    <w:rsid w:val="00635D99"/>
    <w:rsid w:val="00640774"/>
    <w:rsid w:val="006620A8"/>
    <w:rsid w:val="00674C90"/>
    <w:rsid w:val="006A111D"/>
    <w:rsid w:val="006E7525"/>
    <w:rsid w:val="00722924"/>
    <w:rsid w:val="00736733"/>
    <w:rsid w:val="007D4EF7"/>
    <w:rsid w:val="007E209E"/>
    <w:rsid w:val="00813DDD"/>
    <w:rsid w:val="00831E12"/>
    <w:rsid w:val="00832D17"/>
    <w:rsid w:val="008508F0"/>
    <w:rsid w:val="00897358"/>
    <w:rsid w:val="008A0592"/>
    <w:rsid w:val="008D260A"/>
    <w:rsid w:val="008D31E1"/>
    <w:rsid w:val="009273F6"/>
    <w:rsid w:val="00970C0A"/>
    <w:rsid w:val="00986B4A"/>
    <w:rsid w:val="00A2373B"/>
    <w:rsid w:val="00A245F7"/>
    <w:rsid w:val="00A8615C"/>
    <w:rsid w:val="00AD2E18"/>
    <w:rsid w:val="00AD4D30"/>
    <w:rsid w:val="00BD429D"/>
    <w:rsid w:val="00C50881"/>
    <w:rsid w:val="00D07EBC"/>
    <w:rsid w:val="00D14DDE"/>
    <w:rsid w:val="00DF5ECE"/>
    <w:rsid w:val="00E10696"/>
    <w:rsid w:val="00E17E72"/>
    <w:rsid w:val="00E332ED"/>
    <w:rsid w:val="00E3379A"/>
    <w:rsid w:val="00E528F1"/>
    <w:rsid w:val="00EA443E"/>
    <w:rsid w:val="00EB49C3"/>
    <w:rsid w:val="00EC2699"/>
    <w:rsid w:val="00EC49FA"/>
    <w:rsid w:val="00ED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75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5775"/>
    <w:rPr>
      <w:color w:val="0000FF"/>
      <w:u w:val="single"/>
    </w:rPr>
  </w:style>
  <w:style w:type="paragraph" w:customStyle="1" w:styleId="ConsNormal">
    <w:name w:val="ConsNormal"/>
    <w:rsid w:val="00385775"/>
    <w:pPr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5775"/>
    <w:pPr>
      <w:widowControl w:val="0"/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85775"/>
    <w:pPr>
      <w:widowControl w:val="0"/>
      <w:autoSpaceDE w:val="0"/>
      <w:autoSpaceDN w:val="0"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385775"/>
    <w:pPr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42797"/>
  </w:style>
  <w:style w:type="paragraph" w:styleId="a5">
    <w:name w:val="Balloon Text"/>
    <w:basedOn w:val="a"/>
    <w:link w:val="a6"/>
    <w:uiPriority w:val="99"/>
    <w:semiHidden/>
    <w:unhideWhenUsed/>
    <w:rsid w:val="001F1A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oSpacingChar">
    <w:name w:val="No Spacing Char"/>
    <w:link w:val="1"/>
    <w:locked/>
    <w:rsid w:val="006E7525"/>
    <w:rPr>
      <w:sz w:val="24"/>
    </w:rPr>
  </w:style>
  <w:style w:type="paragraph" w:customStyle="1" w:styleId="1">
    <w:name w:val="Без интервала1"/>
    <w:link w:val="NoSpacingChar"/>
    <w:rsid w:val="006E7525"/>
    <w:pPr>
      <w:ind w:left="0"/>
    </w:pPr>
    <w:rPr>
      <w:sz w:val="24"/>
    </w:rPr>
  </w:style>
  <w:style w:type="character" w:customStyle="1" w:styleId="extended-textshort">
    <w:name w:val="extended-text__short"/>
    <w:basedOn w:val="a0"/>
    <w:rsid w:val="00EC49FA"/>
  </w:style>
  <w:style w:type="paragraph" w:styleId="a7">
    <w:name w:val="No Spacing"/>
    <w:link w:val="a8"/>
    <w:qFormat/>
    <w:rsid w:val="00E3379A"/>
    <w:pPr>
      <w:ind w:left="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8">
    <w:name w:val="Без интервала Знак"/>
    <w:link w:val="a7"/>
    <w:rsid w:val="00E3379A"/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75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5775"/>
    <w:rPr>
      <w:color w:val="0000FF"/>
      <w:u w:val="single"/>
    </w:rPr>
  </w:style>
  <w:style w:type="paragraph" w:customStyle="1" w:styleId="ConsNormal">
    <w:name w:val="ConsNormal"/>
    <w:rsid w:val="00385775"/>
    <w:pPr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85775"/>
    <w:pPr>
      <w:widowControl w:val="0"/>
      <w:autoSpaceDE w:val="0"/>
      <w:autoSpaceDN w:val="0"/>
      <w:adjustRightInd w:val="0"/>
      <w:ind w:lef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85775"/>
    <w:pPr>
      <w:widowControl w:val="0"/>
      <w:autoSpaceDE w:val="0"/>
      <w:autoSpaceDN w:val="0"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59"/>
    <w:rsid w:val="00385775"/>
    <w:pPr>
      <w:ind w:left="0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14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1819</Words>
  <Characters>10372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26</cp:revision>
  <cp:lastPrinted>2018-12-10T07:45:00Z</cp:lastPrinted>
  <dcterms:created xsi:type="dcterms:W3CDTF">2018-11-30T08:55:00Z</dcterms:created>
  <dcterms:modified xsi:type="dcterms:W3CDTF">2018-12-10T07:52:00Z</dcterms:modified>
</cp:coreProperties>
</file>