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59" w:rsidRDefault="00DC7759" w:rsidP="00DC7759">
      <w:pPr>
        <w:pStyle w:val="a3"/>
        <w:jc w:val="right"/>
      </w:pPr>
      <w:r>
        <w:t>Утверждено:</w:t>
      </w:r>
    </w:p>
    <w:p w:rsidR="00DC7759" w:rsidRDefault="00DC7759" w:rsidP="00DC7759">
      <w:pPr>
        <w:pStyle w:val="a3"/>
        <w:jc w:val="right"/>
      </w:pPr>
      <w:r>
        <w:t>Глава Шуйского</w:t>
      </w:r>
    </w:p>
    <w:p w:rsidR="00DC7759" w:rsidRDefault="00DC7759" w:rsidP="00DC7759">
      <w:pPr>
        <w:pStyle w:val="a3"/>
        <w:jc w:val="right"/>
      </w:pPr>
      <w:r>
        <w:t>муниципального района</w:t>
      </w:r>
    </w:p>
    <w:p w:rsidR="00DC7759" w:rsidRDefault="00DC7759" w:rsidP="00DC7759">
      <w:pPr>
        <w:pStyle w:val="a3"/>
        <w:jc w:val="right"/>
      </w:pPr>
      <w:r>
        <w:t>___________С.А. Бабанов</w:t>
      </w:r>
    </w:p>
    <w:p w:rsidR="00DC7759" w:rsidRDefault="00DC7759" w:rsidP="00DC7759">
      <w:pPr>
        <w:pStyle w:val="a3"/>
        <w:jc w:val="right"/>
      </w:pPr>
      <w:r>
        <w:t>« 31 » октябрь 2022</w:t>
      </w:r>
    </w:p>
    <w:p w:rsidR="00DC7759" w:rsidRDefault="00DC7759" w:rsidP="00DC7759">
      <w:pPr>
        <w:pStyle w:val="a3"/>
        <w:jc w:val="center"/>
      </w:pPr>
      <w:r>
        <w:rPr>
          <w:rStyle w:val="a4"/>
        </w:rPr>
        <w:t>Извещение о возможном предоставлении в собственность</w:t>
      </w:r>
    </w:p>
    <w:p w:rsidR="00DC7759" w:rsidRDefault="00DC7759" w:rsidP="00DC7759">
      <w:pPr>
        <w:pStyle w:val="a3"/>
        <w:jc w:val="center"/>
      </w:pPr>
      <w:r>
        <w:rPr>
          <w:rStyle w:val="a4"/>
        </w:rPr>
        <w:t>земельного участка и приеме заявлений</w:t>
      </w:r>
    </w:p>
    <w:p w:rsidR="00DC7759" w:rsidRDefault="00DC7759" w:rsidP="00DC7759">
      <w:pPr>
        <w:pStyle w:val="a3"/>
        <w:jc w:val="center"/>
      </w:pPr>
      <w:r>
        <w:rPr>
          <w:rStyle w:val="a4"/>
        </w:rPr>
        <w:t>о намерении участвовать в аукционе</w:t>
      </w:r>
    </w:p>
    <w:p w:rsidR="00DC7759" w:rsidRDefault="00DC7759" w:rsidP="00DC7759">
      <w:pPr>
        <w:pStyle w:val="a3"/>
        <w:spacing w:after="240" w:afterAutospacing="0"/>
        <w:jc w:val="center"/>
      </w:pPr>
      <w:r>
        <w:rPr>
          <w:rStyle w:val="a4"/>
        </w:rPr>
        <w:t>по продаже в собственность земельного участка</w:t>
      </w:r>
    </w:p>
    <w:p w:rsidR="00DC7759" w:rsidRDefault="00DC7759" w:rsidP="00DC7759">
      <w:pPr>
        <w:pStyle w:val="a3"/>
        <w:jc w:val="both"/>
      </w:pPr>
      <w:r>
        <w:t>Администрация Шуйского муниципального района на основании постановления Администрации Шуйского муниципального района от 31.10.2022 № 726-п «О размещении информации о возможном предоставлении в собственность земельного участка и приеме заявлений о намерении участвовать в аукционе по продаже в собственность земельного участка», в соответствии со ст. 39.18 Земельного Кодекса РФ объявляет о возможности предоставления в собственность и приеме заявлений о намерении участвовать в аукционе по продаже в собственность земельного участка из земель категории «Земли сельскохозяйственного назначения», кадастровый номер 37:20:030806:40 площадью 1000 кв.м., с разрешенным использованием – ведение садоводства, расположенного по адресу: Ивановская область, Шуйский район, СНТ «Красноармейское», в р-не с. Красноармейское, участок 40.</w:t>
      </w:r>
    </w:p>
    <w:p w:rsidR="00DC7759" w:rsidRDefault="00DC7759" w:rsidP="00DC7759">
      <w:pPr>
        <w:pStyle w:val="a3"/>
        <w:jc w:val="both"/>
      </w:pPr>
      <w:r>
        <w:t>Граждане или крестьянские (фермерские) хозяйства, заинтересованные в заключении договора купли-продажи вышеуказанного земельного участка, могут подавать заявления о намерении участвовать в аукционе по продаже в собственность земельного участка.</w:t>
      </w:r>
    </w:p>
    <w:p w:rsidR="00DC7759" w:rsidRDefault="00DC7759" w:rsidP="00DC7759">
      <w:pPr>
        <w:pStyle w:val="a3"/>
        <w:jc w:val="both"/>
      </w:pPr>
      <w:r>
        <w:rPr>
          <w:rStyle w:val="a4"/>
        </w:rPr>
        <w:t>Срок и способ подачи заявлений:</w:t>
      </w:r>
      <w:r>
        <w:t xml:space="preserve"> с 9-00 часов 01.11.2022 года до 15-45 часов 30.11.2022 года.</w:t>
      </w:r>
    </w:p>
    <w:p w:rsidR="00DC7759" w:rsidRDefault="00DC7759" w:rsidP="00DC7759">
      <w:pPr>
        <w:pStyle w:val="a3"/>
        <w:jc w:val="both"/>
      </w:pPr>
      <w:r>
        <w:t>Заявления подаются в произвольной форме на бумажном носителе лично или через законного представителя по адресу: Ивановская область, г. Шуя, пл. Ленина, д. 7 в рабочие дни с понедельника по пятницу с 9-00 до 15-45, выходные суббота и воскресенье.</w:t>
      </w:r>
    </w:p>
    <w:p w:rsidR="00DC7759" w:rsidRDefault="00DC7759" w:rsidP="00DC7759">
      <w:pPr>
        <w:pStyle w:val="a3"/>
        <w:jc w:val="both"/>
      </w:pPr>
      <w:r>
        <w:t>При подаче заявления претендентом предоставляется документ, удостоверяющий личность. В случае подачи заявления представителем претендента предъявляется доверенность. К заявлению прикладывается копия документа, удостоверяющего личность (либо копия доверенности), согласие на обработку персональных данных.</w:t>
      </w:r>
    </w:p>
    <w:p w:rsidR="00DC7759" w:rsidRDefault="00DC7759" w:rsidP="00DC7759">
      <w:pPr>
        <w:pStyle w:val="a3"/>
        <w:jc w:val="both"/>
      </w:pPr>
      <w:r>
        <w:rPr>
          <w:rStyle w:val="a4"/>
        </w:rPr>
        <w:t>Дата подведения итогов:</w:t>
      </w:r>
      <w:r>
        <w:t xml:space="preserve"> в 10-00 часов 01.12.2022 года по адресу: Ивановская область, г. Шуя, пл. Ленина, д. 7, кабинет заместителя главы администрации (каб.№12).</w:t>
      </w:r>
    </w:p>
    <w:p w:rsidR="00DC7759" w:rsidRDefault="00DC7759" w:rsidP="00DC7759">
      <w:pPr>
        <w:pStyle w:val="a3"/>
        <w:jc w:val="both"/>
      </w:pPr>
      <w:r>
        <w:t>Получить справки и ознакомиться со схемой расположения земельного участка можно по адресу: Ивановская область, г. Шуя, пл. Ленина, д. 7, отдел по управлению имуществом и муниципальным заказам (кабинет №20) в рабочие дни с 9-00 до 15-45, телефон для справок 8(49351)4-33-75.</w:t>
      </w:r>
    </w:p>
    <w:p w:rsidR="00DC7759" w:rsidRDefault="00DC7759" w:rsidP="00DC7759">
      <w:pPr>
        <w:pStyle w:val="a3"/>
        <w:jc w:val="both"/>
      </w:pPr>
      <w:r>
        <w:t xml:space="preserve">Настоящее извещение подлежит опубликованию в порядке, установленном для официального опубликования (обнародования) муниципальных правовых актов Уставом </w:t>
      </w:r>
      <w:proofErr w:type="spellStart"/>
      <w:r>
        <w:t>Остаповского</w:t>
      </w:r>
      <w:proofErr w:type="spellEnd"/>
      <w:r>
        <w:t xml:space="preserve"> сельского поселения Шуйского муниципального района Ивановской области и размещению на официальном сайте Российской Федерации в сети Интернет www.torgi.gov.ru, на официальном сайте Шуйского муниципального района.</w:t>
      </w:r>
    </w:p>
    <w:p w:rsidR="00DC7759" w:rsidRDefault="00DC7759" w:rsidP="00DC7759">
      <w:pPr>
        <w:pStyle w:val="a3"/>
        <w:jc w:val="both"/>
      </w:pPr>
      <w:r>
        <w:t>Схема Красноармейское</w:t>
      </w:r>
    </w:p>
    <w:p w:rsidR="00DC7759" w:rsidRDefault="00DC7759" w:rsidP="00DC7759">
      <w:pPr>
        <w:pStyle w:val="a3"/>
        <w:jc w:val="both"/>
      </w:pPr>
      <w:r>
        <w:t>Заместитель главы администрации В.В. Николаенко</w:t>
      </w:r>
    </w:p>
    <w:p w:rsidR="00DC7759" w:rsidRDefault="00DC7759" w:rsidP="00DC7759">
      <w:pPr>
        <w:pStyle w:val="a3"/>
        <w:jc w:val="both"/>
      </w:pPr>
      <w:r>
        <w:t>Начальник отдела по управлению имуществом</w:t>
      </w:r>
    </w:p>
    <w:p w:rsidR="00DC7759" w:rsidRDefault="00DC7759" w:rsidP="00DC7759">
      <w:pPr>
        <w:pStyle w:val="a3"/>
        <w:jc w:val="both"/>
      </w:pPr>
      <w:r>
        <w:t xml:space="preserve">и муниципальным заказам А.Е. </w:t>
      </w:r>
      <w:proofErr w:type="spellStart"/>
      <w:r>
        <w:t>Шорина</w:t>
      </w:r>
      <w:proofErr w:type="spellEnd"/>
    </w:p>
    <w:p w:rsidR="00DC7759" w:rsidRDefault="00DC7759" w:rsidP="00DC7759">
      <w:pPr>
        <w:pStyle w:val="a3"/>
        <w:jc w:val="both"/>
      </w:pPr>
      <w:r>
        <w:t>Согласовано:</w:t>
      </w:r>
    </w:p>
    <w:p w:rsidR="00DC7759" w:rsidRDefault="00DC7759" w:rsidP="00DC7759">
      <w:pPr>
        <w:pStyle w:val="a3"/>
        <w:jc w:val="both"/>
      </w:pPr>
      <w:r>
        <w:t>Начальник комитета правового обеспечения Е.В. Тюрин</w:t>
      </w:r>
    </w:p>
    <w:p w:rsidR="00985CE9" w:rsidRDefault="00985CE9"/>
    <w:sectPr w:rsidR="00985CE9" w:rsidSect="0098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/>
  <w:rsids>
    <w:rsidRoot w:val="00DC7759"/>
    <w:rsid w:val="00985CE9"/>
    <w:rsid w:val="00DC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2023-03-30T07:01:00Z</dcterms:created>
  <dcterms:modified xsi:type="dcterms:W3CDTF">2023-03-30T07:03:00Z</dcterms:modified>
</cp:coreProperties>
</file>